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6F" w:rsidRPr="00527DFD" w:rsidRDefault="00E0576F" w:rsidP="00E0576F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E0576F" w:rsidRPr="00527DFD" w:rsidRDefault="00E0576F" w:rsidP="00E0576F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 xml:space="preserve"> </w:t>
      </w:r>
      <w:proofErr w:type="spellStart"/>
      <w:r w:rsidRPr="00527DFD">
        <w:rPr>
          <w:rFonts w:ascii="Times New Roman" w:hAnsi="Times New Roman"/>
          <w:sz w:val="22"/>
        </w:rPr>
        <w:t>Абатская</w:t>
      </w:r>
      <w:proofErr w:type="spellEnd"/>
      <w:r w:rsidRPr="00527DFD">
        <w:rPr>
          <w:rFonts w:ascii="Times New Roman" w:hAnsi="Times New Roman"/>
          <w:sz w:val="22"/>
        </w:rPr>
        <w:t xml:space="preserve"> средняя общеобразовательная школа №1</w:t>
      </w:r>
    </w:p>
    <w:p w:rsidR="00E0576F" w:rsidRPr="00527DFD" w:rsidRDefault="00E0576F" w:rsidP="00E0576F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E0576F" w:rsidRPr="00527DFD" w:rsidRDefault="00E0576F" w:rsidP="00E0576F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E0576F" w:rsidTr="009B0EC4">
        <w:tc>
          <w:tcPr>
            <w:tcW w:w="6487" w:type="dxa"/>
            <w:hideMark/>
          </w:tcPr>
          <w:p w:rsidR="00E0576F" w:rsidRDefault="00E0576F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Согласовано»   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Председатель ПК                                                                                </w:t>
            </w:r>
          </w:p>
          <w:p w:rsidR="00E0576F" w:rsidRDefault="00E0576F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</w:t>
            </w:r>
          </w:p>
          <w:p w:rsidR="00E0576F" w:rsidRDefault="00E0576F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Новожилова О.В._________                                                             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«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>___»_______2021г.</w:t>
            </w:r>
          </w:p>
          <w:p w:rsidR="00E0576F" w:rsidRDefault="00E0576F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0576F" w:rsidRDefault="00E0576F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E0576F" w:rsidRDefault="00E0576F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E0576F" w:rsidRDefault="00E0576F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МАОУ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                                                              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Е.В.Бажина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>_____</w:t>
            </w:r>
          </w:p>
          <w:p w:rsidR="00E0576F" w:rsidRDefault="00E0576F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E0576F" w:rsidRDefault="00E0576F" w:rsidP="009B0EC4">
            <w:pPr>
              <w:pStyle w:val="Style8"/>
              <w:widowControl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E0576F" w:rsidRPr="00527DFD" w:rsidRDefault="00E0576F" w:rsidP="00E0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76F" w:rsidRPr="00527DFD" w:rsidRDefault="00E0576F" w:rsidP="00E0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7DFD">
        <w:rPr>
          <w:rFonts w:ascii="Times New Roman" w:hAnsi="Times New Roman" w:cs="Times New Roman"/>
          <w:b/>
          <w:bCs/>
          <w:sz w:val="24"/>
          <w:szCs w:val="24"/>
        </w:rPr>
        <w:t>Инструкция по уборке помещений пищеблока</w:t>
      </w:r>
    </w:p>
    <w:bookmarkEnd w:id="0"/>
    <w:p w:rsidR="00E0576F" w:rsidRPr="00527DFD" w:rsidRDefault="00E0576F" w:rsidP="00E057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6F" w:rsidRPr="00527DFD" w:rsidRDefault="00E0576F" w:rsidP="00E0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Текущая уборка и текущая дезинфекция должна производиться постоянно, своевременно и по мере необходимости.</w:t>
      </w:r>
    </w:p>
    <w:p w:rsidR="00E0576F" w:rsidRPr="00527DFD" w:rsidRDefault="00E0576F" w:rsidP="00E0576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527DFD">
        <w:rPr>
          <w:rFonts w:ascii="Times New Roman" w:hAnsi="Times New Roman" w:cs="Times New Roman"/>
          <w:sz w:val="24"/>
          <w:szCs w:val="24"/>
        </w:rPr>
        <w:t>Генеральная уборка проводится после каждой смены с применением дезинфицирующих растворов по вирусному режиму.</w:t>
      </w:r>
    </w:p>
    <w:p w:rsidR="00E0576F" w:rsidRPr="00527DFD" w:rsidRDefault="00E0576F" w:rsidP="00E0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76F" w:rsidRPr="00527DFD" w:rsidRDefault="00E0576F" w:rsidP="00E0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550"/>
        <w:gridCol w:w="7373"/>
      </w:tblGrid>
      <w:tr w:rsidR="00E0576F" w:rsidRPr="00527DFD" w:rsidTr="009B0EC4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Требования к уборочному инвентарю для проведения уборки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1. Выделяется отдельный уборочный инвентарь: ведра для пола, тазики для пыли, швабры для каждого цеха;</w:t>
            </w:r>
          </w:p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2. Для санузла выделяется отдельный уборочный инвентарь с сигнальной маркировкой красного цвета.</w:t>
            </w:r>
          </w:p>
        </w:tc>
      </w:tr>
      <w:tr w:rsidR="00E0576F" w:rsidRPr="00527DFD" w:rsidTr="009B0EC4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Маркировка уборочного инвентаря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1. Уборочный инвентарь должен быть промаркирован в зависимости от места использования: «Горячий цех» или «ГЦ»; «Мясорыбный» или «МРЦ»; «Овощной» или «ОЦ»; «Холодный цех или «ХЦ» и т.д.</w:t>
            </w:r>
          </w:p>
        </w:tc>
      </w:tr>
      <w:tr w:rsidR="00E0576F" w:rsidRPr="00527DFD" w:rsidTr="009B0EC4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текущей уборки помещений</w:t>
            </w:r>
          </w:p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(протирание поверхностей – производственные столы, подоконники, дверные ручки, оборудование, мытье пола)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1. Текущую уборку производственных помещений проводить после каждой технологической операции:</w:t>
            </w:r>
          </w:p>
          <w:p w:rsidR="00E0576F" w:rsidRPr="00527DFD" w:rsidRDefault="00E0576F" w:rsidP="009B0E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 xml:space="preserve">протирание поверхностей (производственные столы, подоконники, дверные ручки, оборудование и другие доступные поверхности) с применением </w:t>
            </w:r>
            <w:r w:rsidRPr="0052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моющих и дезинфицирующих</w:t>
            </w: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 концентрацией по вирусной инфекции;</w:t>
            </w:r>
          </w:p>
          <w:p w:rsidR="00E0576F" w:rsidRPr="00527DFD" w:rsidRDefault="00E0576F" w:rsidP="009B0E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 xml:space="preserve">мытье полов с применением </w:t>
            </w:r>
            <w:r w:rsidRPr="00527D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дезинфицирующих</w:t>
            </w: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 концентрацией по вирусной инфекции.</w:t>
            </w:r>
          </w:p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2. Текущую уборку вспомогательных помещений с протиранием дверных ручек проводить после раздачи каждого приема пищи, с применением дезинфицирующих средств с концентрацией по вирусной инфекции.</w:t>
            </w:r>
          </w:p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3. Включать бактерицидные излучатели после проведения уборки.</w:t>
            </w:r>
          </w:p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4. Окончательную уборку (в конце рабочей смены) проводить во всех помещениях пищеблока и склада.</w:t>
            </w:r>
          </w:p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5. Перед началом рабочей смены дезинфицирующие коврики каждого производственного помещения должны быть пропитаны дезинфицирующим средством с концентрацией по вирусной инфекции.</w:t>
            </w:r>
          </w:p>
        </w:tc>
      </w:tr>
      <w:tr w:rsidR="00E0576F" w:rsidRPr="00527DFD" w:rsidTr="009B0EC4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производственной документации о </w:t>
            </w:r>
            <w:r w:rsidRPr="0052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текущей уборки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Отметка о проведении текущей уборки помещений пищеблока указывается в чек листах санитарной уборки помещений.</w:t>
            </w:r>
          </w:p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2. Отметка о проведении пропитки дезинфицирующих ковриков указывается в чек листе по обработке дезинфицирующих ковриков.</w:t>
            </w:r>
          </w:p>
        </w:tc>
      </w:tr>
      <w:tr w:rsidR="00E0576F" w:rsidRPr="00527DFD" w:rsidTr="009B0EC4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уборочного инвентаря в конце рабочей смены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1. Весь уборочный инвентарь промывается водой с добавлением моющих и дезинфицирующих средств с концентрацией по вирусной инфекции, просушивается на сушильных устройствах. В чистом виде хранится в подвешенном виде (ворс щеток для пола должен находиться не выше 40 см от пола) в специально отведенных местах.</w:t>
            </w:r>
          </w:p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2. Места хранения уборочного инвентаря обозначены информационными табличками «Уборочный инвентарь».</w:t>
            </w:r>
          </w:p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3. Уборочный инвентарь, предназначенный для туалетов, хранится в туалете.</w:t>
            </w:r>
          </w:p>
        </w:tc>
      </w:tr>
      <w:tr w:rsidR="00E0576F" w:rsidRPr="00527DFD" w:rsidTr="009B0EC4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Приготовление рабочих растворов дезинфицирующих средств с концентрацией по вирусной инфекции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1. Наличие в каждом цехе емкостей с крышками, с рабочими растворами дезинфицирующих средств с концентрацией по вирусной инфекции.</w:t>
            </w:r>
          </w:p>
          <w:p w:rsidR="00E0576F" w:rsidRPr="00527DFD" w:rsidRDefault="00E0576F" w:rsidP="009B0EC4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2.Рабочие растворы дезинфицирующих средств готовят ответственные лица по мере необходимости, непосредственно перед применением.</w:t>
            </w:r>
          </w:p>
          <w:p w:rsidR="00E0576F" w:rsidRPr="00527DFD" w:rsidRDefault="00E0576F" w:rsidP="009B0EC4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3.На емкости, в которой осуществляется хранение дезинфицирующего раствора, указывается: наименование, концентрация, дата приготовления и срок годности раствора, ФИО.</w:t>
            </w:r>
          </w:p>
          <w:p w:rsidR="00E0576F" w:rsidRPr="00527DFD" w:rsidRDefault="00E0576F" w:rsidP="009B0EC4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4.Инструкция по приготовлению рабочих растворов дезинфицирующих средств должна быть вывешена в месте приготовления растворов.</w:t>
            </w:r>
          </w:p>
        </w:tc>
      </w:tr>
      <w:tr w:rsidR="00E0576F" w:rsidRPr="00527DFD" w:rsidTr="009B0EC4">
        <w:trPr>
          <w:trHeight w:val="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0576F" w:rsidRPr="00527DFD" w:rsidRDefault="00E0576F" w:rsidP="009B0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DFD">
              <w:rPr>
                <w:rFonts w:ascii="Times New Roman" w:hAnsi="Times New Roman" w:cs="Times New Roman"/>
                <w:sz w:val="24"/>
                <w:szCs w:val="24"/>
              </w:rPr>
              <w:t>Столовая посуда и столовые приборы моются в соответствии с инструкцией ручным способом или с использованием посудомоечной машины с использованием дезинфицирующих растворов и дезинфицирующим эффектом. Столовые приборы прожариваются.</w:t>
            </w:r>
          </w:p>
        </w:tc>
      </w:tr>
    </w:tbl>
    <w:p w:rsidR="00A81F5D" w:rsidRDefault="00E0576F"/>
    <w:sectPr w:rsidR="00A8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7C59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F3"/>
    <w:rsid w:val="002F5895"/>
    <w:rsid w:val="004B6735"/>
    <w:rsid w:val="00616BF3"/>
    <w:rsid w:val="00E0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6124-B848-43BC-AC1E-8BCA53A1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0576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0576F"/>
    <w:rPr>
      <w:rFonts w:ascii="Verdana" w:hAnsi="Verdana" w:cs="Verdan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2022-05-26T17:11:00Z</dcterms:created>
  <dcterms:modified xsi:type="dcterms:W3CDTF">2022-05-26T17:11:00Z</dcterms:modified>
</cp:coreProperties>
</file>