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508" w:rsidRDefault="00DF5006" w:rsidP="00DF5006">
      <w:pPr>
        <w:jc w:val="center"/>
        <w:rPr>
          <w:rFonts w:ascii="Times New Roman" w:hAnsi="Times New Roman" w:cs="Times New Roman"/>
          <w:sz w:val="24"/>
        </w:rPr>
      </w:pPr>
      <w:r w:rsidRPr="00DF5006">
        <w:rPr>
          <w:rFonts w:ascii="Times New Roman" w:hAnsi="Times New Roman" w:cs="Times New Roman"/>
          <w:sz w:val="24"/>
        </w:rPr>
        <w:t>Технологическая карта урока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7"/>
        <w:gridCol w:w="11623"/>
      </w:tblGrid>
      <w:tr w:rsidR="003931CB" w:rsidRPr="003931CB" w:rsidTr="000060D9">
        <w:trPr>
          <w:trHeight w:val="28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Иванов Иван Иванович</w:t>
            </w:r>
          </w:p>
        </w:tc>
      </w:tr>
      <w:tr w:rsidR="003931CB" w:rsidRPr="003931CB" w:rsidTr="000060D9">
        <w:trPr>
          <w:trHeight w:val="28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3931CB" w:rsidRPr="003931CB" w:rsidTr="000060D9">
        <w:trPr>
          <w:trHeight w:val="26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6   класс</w:t>
            </w:r>
          </w:p>
        </w:tc>
      </w:tr>
      <w:tr w:rsidR="003931CB" w:rsidRPr="003931CB" w:rsidTr="000060D9">
        <w:trPr>
          <w:trHeight w:val="34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УМК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учебник «Математика» 6 класс: учебник для общеобразовательных учреждений / Н. Я.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Виленкин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др. – М.: Мнемозина, 2019., рабочая тетрадь по математике, Т.М. Ерина, М., Экзамен, 2014.</w:t>
            </w:r>
          </w:p>
        </w:tc>
      </w:tr>
      <w:tr w:rsidR="003931CB" w:rsidRPr="003931CB" w:rsidTr="000060D9">
        <w:trPr>
          <w:trHeight w:val="57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Тема урока (и место урока в  изучаемой теме)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«Приведение дробей к новому знаменателю»,  первый урок по теме.        </w:t>
            </w:r>
          </w:p>
        </w:tc>
      </w:tr>
      <w:tr w:rsidR="003931CB" w:rsidRPr="003931CB" w:rsidTr="000060D9">
        <w:trPr>
          <w:trHeight w:val="28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Тип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урока</w:t>
            </w:r>
            <w:proofErr w:type="spellEnd"/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Урок о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ткрыти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новых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знаний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3931CB" w:rsidRPr="003931CB" w:rsidTr="000060D9">
        <w:trPr>
          <w:trHeight w:val="1544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Цели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урока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задачи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): 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</w:t>
            </w:r>
            <w:proofErr w:type="gram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:   сформировать умение приводить дроби к новому знаменателю и использовать это умение при решении практических задач.</w:t>
            </w:r>
          </w:p>
          <w:p w:rsidR="003931CB" w:rsidRPr="003931CB" w:rsidRDefault="003931CB" w:rsidP="003931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развивающая</w:t>
            </w:r>
            <w:proofErr w:type="gram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развивать умение анализировать, сравнивать, делать выводы, развивать внимание, выбирать способы решения задач в зависимости от конкретных условий, умение слушать и вступать в диалог, участвовать в коллективном обсуждении проблем, строить продуктивное взаимодействие, развитие познавательного интереса.                           </w:t>
            </w:r>
          </w:p>
          <w:p w:rsidR="003931CB" w:rsidRPr="003931CB" w:rsidRDefault="003931CB" w:rsidP="003931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- воспитательная: воспитывать ответственное отношение к учебному труду, волю и настойчивость, самостоятельность и активность, умение преодолевать трудности, умение работать в сотрудничестве.</w:t>
            </w:r>
          </w:p>
        </w:tc>
      </w:tr>
      <w:tr w:rsidR="003931CB" w:rsidRPr="003931CB" w:rsidTr="000060D9">
        <w:trPr>
          <w:trHeight w:val="41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Личностные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результаты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Строить продуктивное сотрудничество со сверстниками, контролировать процесс и результат учебной и математической деятельности.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Формировать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доброжелательность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доверие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внимательность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3931CB" w:rsidRPr="003931CB" w:rsidTr="000060D9">
        <w:trPr>
          <w:trHeight w:val="19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Предметные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результаты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учащиеся научатся  приводить дроби к новому знаменателю.</w:t>
            </w:r>
          </w:p>
        </w:tc>
      </w:tr>
      <w:tr w:rsidR="003931CB" w:rsidRPr="003931CB" w:rsidTr="000060D9">
        <w:trPr>
          <w:trHeight w:val="1124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Метапредметные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результаты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Умение рассуждать и делать выводы; слушать собеседника и вести диалог; работать в паре и индивидуально; излагать и аргументировать свою точку зрения; оценивать себя и товарищей. Умение осуществлять планирование решения проблемы, рефлексию своей деятельности и класса. Умение осуществлять мыслительные операции (сравнивать, анализировать, устанавливать причинно-следственные связи, делать выводы, осуществлять поиск рационального решения).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Навыки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исследовательской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деятельности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</w:tbl>
    <w:p w:rsidR="003931CB" w:rsidRPr="003931CB" w:rsidRDefault="003931CB" w:rsidP="003931C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3931CB" w:rsidRPr="003931CB" w:rsidRDefault="003931CB" w:rsidP="003931C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3931CB" w:rsidRPr="003931CB" w:rsidRDefault="003931CB" w:rsidP="003931C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3931CB" w:rsidRPr="003931CB" w:rsidRDefault="003931CB" w:rsidP="003931C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3931CB" w:rsidRPr="003931CB" w:rsidRDefault="003931CB" w:rsidP="003931C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5182" w:type="pct"/>
        <w:tblCellSpacing w:w="7" w:type="dxa"/>
        <w:tblInd w:w="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97"/>
        <w:gridCol w:w="1073"/>
        <w:gridCol w:w="1930"/>
        <w:gridCol w:w="2498"/>
        <w:gridCol w:w="1927"/>
        <w:gridCol w:w="1212"/>
        <w:gridCol w:w="2222"/>
        <w:gridCol w:w="2154"/>
        <w:gridCol w:w="1806"/>
      </w:tblGrid>
      <w:tr w:rsidR="003931CB" w:rsidRPr="003931CB" w:rsidTr="00655B77">
        <w:trPr>
          <w:trHeight w:val="580"/>
          <w:tblCellSpacing w:w="7" w:type="dxa"/>
        </w:trPr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Этап</w:t>
            </w:r>
            <w:proofErr w:type="spellEnd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урока</w:t>
            </w:r>
            <w:proofErr w:type="spellEnd"/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Время</w:t>
            </w:r>
            <w:proofErr w:type="spellEnd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мин</w:t>
            </w:r>
            <w:proofErr w:type="spellEnd"/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Цель</w:t>
            </w:r>
            <w:proofErr w:type="spellEnd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этапа</w:t>
            </w:r>
            <w:proofErr w:type="spellEnd"/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Содержание</w:t>
            </w:r>
            <w:proofErr w:type="spellEnd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учебного</w:t>
            </w:r>
            <w:proofErr w:type="spellEnd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материала</w:t>
            </w:r>
            <w:proofErr w:type="spellEnd"/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Методы</w:t>
            </w:r>
            <w:proofErr w:type="spellEnd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br/>
              <w:t xml:space="preserve">и </w:t>
            </w:r>
            <w:proofErr w:type="spellStart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приемы</w:t>
            </w:r>
            <w:proofErr w:type="spellEnd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работы</w:t>
            </w:r>
            <w:proofErr w:type="spellEnd"/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ФОУД*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Деятельность</w:t>
            </w:r>
            <w:proofErr w:type="spellEnd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учителя</w:t>
            </w:r>
            <w:proofErr w:type="spellEnd"/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Деятельность</w:t>
            </w:r>
            <w:proofErr w:type="spellEnd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обучающихся</w:t>
            </w:r>
            <w:proofErr w:type="spellEnd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B716E1">
            <w:pPr>
              <w:tabs>
                <w:tab w:val="left" w:pos="1502"/>
              </w:tabs>
              <w:spacing w:after="0" w:line="240" w:lineRule="auto"/>
              <w:ind w:right="255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Формируемые</w:t>
            </w:r>
            <w:proofErr w:type="spellEnd"/>
            <w:r w:rsidRPr="003931C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УУД</w:t>
            </w:r>
          </w:p>
        </w:tc>
      </w:tr>
      <w:tr w:rsidR="003931CB" w:rsidRPr="003931CB" w:rsidTr="00655B77">
        <w:trPr>
          <w:trHeight w:val="1272"/>
          <w:tblCellSpacing w:w="7" w:type="dxa"/>
        </w:trPr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Организационный</w:t>
            </w:r>
            <w:proofErr w:type="spellEnd"/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мин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Создать  благоприятный психологический настрой на работу, актуализировать требования к ученику с позиций учебной деятельности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Словесный метод Прием «Нарисуй будущую оценку»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Ф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Приветствие  учащихся. Проверка  готовности класса            к уроку; организация внимания.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Организация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рабочего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места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РУУД: умение 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готовить рабочее 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место </w:t>
            </w:r>
            <w:proofErr w:type="gram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для</w:t>
            </w:r>
            <w:proofErr w:type="gram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выполнения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учебных задач</w:t>
            </w:r>
          </w:p>
        </w:tc>
      </w:tr>
      <w:tr w:rsidR="003931CB" w:rsidRPr="003931CB" w:rsidTr="00655B77">
        <w:trPr>
          <w:trHeight w:val="2546"/>
          <w:tblCellSpacing w:w="7" w:type="dxa"/>
        </w:trPr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Проверка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домашнего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задания</w:t>
            </w:r>
            <w:proofErr w:type="spellEnd"/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5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мин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Создать условия для формирования внутренней потребности учеников во включении в учебную деятельность.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Упражнения учебника, выполняемые учениками  дома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Словесный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метод</w:t>
            </w:r>
            <w:proofErr w:type="spellEnd"/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Ф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Создает условия для формирования внутренней потребности учеников во включении в учебную деятельность.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Выясняет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затруднения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Справившиеся с заданием ученики объясняют решение, остальные слушают.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КУУД: умение 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строить устное высказывание, обосновывать </w:t>
            </w:r>
            <w:proofErr w:type="gram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свою</w:t>
            </w:r>
            <w:proofErr w:type="gram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точку зрения</w:t>
            </w:r>
          </w:p>
        </w:tc>
      </w:tr>
      <w:tr w:rsidR="003931CB" w:rsidRPr="003931CB" w:rsidTr="00655B77">
        <w:trPr>
          <w:trHeight w:val="1254"/>
          <w:tblCellSpacing w:w="7" w:type="dxa"/>
        </w:trPr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Актуализация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знаний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7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мин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Актуализировать опорные знания и способы действий. 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1)  найти НОД чисел 12 и 16; (4)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2)  найти НОК чисел 3 и 5; (15)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3)  на столе лежало 5 яблок, одно разрезали пополам. Сколько стало яблок? (5);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4)  на какое число можно сократить дробь </w: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object w:dxaOrig="3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5pt;height:30.75pt" o:ole="">
                  <v:imagedata r:id="rId5" o:title=""/>
                </v:shape>
                <o:OLEObject Type="Embed" ProgID="Equation.3" ShapeID="_x0000_i1025" DrawAspect="Content" ObjectID="_1648906417" r:id="rId6"/>
              </w:objec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; (7)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5) сократите дробь </w: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object w:dxaOrig="340" w:dyaOrig="619">
                <v:shape id="_x0000_i1026" type="#_x0000_t75" style="width:17.25pt;height:30.75pt" o:ole="">
                  <v:imagedata r:id="rId7" o:title=""/>
                </v:shape>
                <o:OLEObject Type="Embed" ProgID="Equation.3" ShapeID="_x0000_i1026" DrawAspect="Content" ObjectID="_1648906418" r:id="rId8"/>
              </w:objec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; (8)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6) заяц вытащил 8 морковок и съел их все кроме 2. сколько морковок осталось? (2)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7) посмотрите внимательно на дроби</w:t>
            </w:r>
          </w:p>
          <w:p w:rsidR="00582A47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object w:dxaOrig="360" w:dyaOrig="620">
                <v:shape id="_x0000_i1027" type="#_x0000_t75" style="width:21.75pt;height:32.25pt" o:ole="">
                  <v:imagedata r:id="rId9" o:title=""/>
                </v:shape>
                <o:OLEObject Type="Embed" ProgID="Equation.3" ShapeID="_x0000_i1027" DrawAspect="Content" ObjectID="_1648906419" r:id="rId10"/>
              </w:objec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object w:dxaOrig="320" w:dyaOrig="620">
                <v:shape id="_x0000_i1028" type="#_x0000_t75" style="width:21.75pt;height:32.25pt" o:ole="">
                  <v:imagedata r:id="rId11" o:title=""/>
                </v:shape>
                <o:OLEObject Type="Embed" ProgID="Equation.3" ShapeID="_x0000_i1028" DrawAspect="Content" ObjectID="_1648906420" r:id="rId12"/>
              </w:objec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</w: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object w:dxaOrig="220" w:dyaOrig="620">
                <v:shape id="_x0000_i1029" type="#_x0000_t75" style="width:18pt;height:32.25pt" o:ole="">
                  <v:imagedata r:id="rId13" o:title=""/>
                </v:shape>
                <o:OLEObject Type="Embed" ProgID="Equation.3" ShapeID="_x0000_i1029" DrawAspect="Content" ObjectID="_1648906421" r:id="rId14"/>
              </w:objec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object w:dxaOrig="320" w:dyaOrig="620">
                <v:shape id="_x0000_i1030" type="#_x0000_t75" style="width:21.75pt;height:32.25pt" o:ole="">
                  <v:imagedata r:id="rId15" o:title=""/>
                </v:shape>
                <o:OLEObject Type="Embed" ProgID="Equation.3" ShapeID="_x0000_i1030" DrawAspect="Content" ObjectID="_1648906422" r:id="rId16"/>
              </w:objec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object w:dxaOrig="360" w:dyaOrig="620">
                <v:shape id="_x0000_i1031" type="#_x0000_t75" style="width:21pt;height:32.25pt" o:ole="">
                  <v:imagedata r:id="rId17" o:title=""/>
                </v:shape>
                <o:OLEObject Type="Embed" ProgID="Equation.3" ShapeID="_x0000_i1031" DrawAspect="Content" ObjectID="_1648906423" r:id="rId18"/>
              </w:objec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object w:dxaOrig="240" w:dyaOrig="620">
                <v:shape id="_x0000_i1032" type="#_x0000_t75" style="width:24pt;height:36.75pt" o:ole="">
                  <v:imagedata r:id="rId19" o:title=""/>
                </v:shape>
                <o:OLEObject Type="Embed" ProgID="Equation.3" ShapeID="_x0000_i1032" DrawAspect="Content" ObjectID="_1648906424" r:id="rId20"/>
              </w:object>
            </w:r>
          </w:p>
          <w:p w:rsidR="003931CB" w:rsidRPr="00655B77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попробуйте их запомнить. Сколько дробей вы видели? </w:t>
            </w:r>
            <w:r w:rsidRPr="00655B77">
              <w:rPr>
                <w:rFonts w:ascii="Times New Roman" w:eastAsia="Calibri" w:hAnsi="Times New Roman" w:cs="Times New Roman"/>
                <w:sz w:val="20"/>
                <w:szCs w:val="20"/>
              </w:rPr>
              <w:t>(6)   (слайд 1)</w:t>
            </w:r>
          </w:p>
          <w:p w:rsidR="003931CB" w:rsidRPr="00655B77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5B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Останутся не закрытыми числа: 3, 1, 18, 90, 47. 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Метод стимулирования и мотивации учебно-познавательной деятельности.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Прием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Лото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» (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Устный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счет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). 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И,Ф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Диктует задания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Предлагает дать имя уроку. ( « Путь огня») 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Предлагает в течение урока узнать, что обозначает каждое из оставшихся чисел, пройдя путь, по которому будут нести огонь.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Инструктаж по работе с маршрутным листом (листом самооценки). 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устные вычисления, закрывают клетки лото, расшифровывают слово «огонь». Анализируют полученные числа, определяют, что их связывает. (Олимпийский огонь проносят по Калужской области)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маршрутным листом, задают уточняющие вопросы.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РУУД: уметь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слушать, выдвигать версии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КУУД: умение 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строить устное высказывание, обосновывать </w:t>
            </w:r>
            <w:proofErr w:type="gram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свою</w:t>
            </w:r>
            <w:proofErr w:type="gram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точку зрения,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учитывать разные мнения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ПУУД: умение выполнять вычислительные операции, логическое мышление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ЛУУД: 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внимательность,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интерес к учению.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31CB" w:rsidRPr="003931CB" w:rsidTr="00655B77">
        <w:trPr>
          <w:tblCellSpacing w:w="7" w:type="dxa"/>
        </w:trPr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Фиксирование индивидуаль</w: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ного затруднения в пробном действии, выявление места и причины затруднения</w:t>
            </w: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3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мин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Создать условия для выполнения учащимися пробного </w: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учебного действия, организовать фиксирования учащимися индивидуального затруднения, выявить место затруднения, зафиксировать во внешней речи причину затруднения, определить  тему и цель урока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Задача: К классному часу найти информацию об олимпиаде захотели  4 </w: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ученика. 3 ученикам я дала задание. Какую часть задания я им дала? (3/4)  Потом пришли еще 4 ученика и тоже захотели поучаствовать в этом мероприятии.  Какую часть задания я отдала тем трем ученикам, если участие принимают теперь  8 человек?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Частично-поисковый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метод</w:t>
            </w:r>
            <w:proofErr w:type="spellEnd"/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ПГ, Ф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Организует фиксирование индивидуального </w: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затруднения, выявления места и причины затруднения во внешней речи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Слушают учителя, обсуждают в парах, пытаются ответить на </w: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вопросы задачи.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Высказывают предположения.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Называют тему урока. Определяют цель урока. Записывают в тетрадь и на доске.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РУУД: уметь 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слушать мнение 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других,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высказывать свое предположение, определять цель.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КУУД: умение 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строить устное высказывание, обосновывать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свою точку зрения, учитывать разные мнения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ПУУД: уметь ориентироваться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своей системе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знаний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ЛУУД: осознавать необходимость получения </w:t>
            </w:r>
            <w:proofErr w:type="gram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новых</w:t>
            </w:r>
            <w:proofErr w:type="gram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знаний.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31CB" w:rsidRPr="003931CB" w:rsidTr="00655B77">
        <w:trPr>
          <w:tblCellSpacing w:w="7" w:type="dxa"/>
        </w:trPr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Построение проекта выхода из затруднения</w:t>
            </w: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8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мин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Проверить правильность предположений, создать условия для уточнения следующего шага учебной деятельности.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задание: «стадион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Анненки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Перед вами лежат круги белого цвета. Один круг разделите на 4 части и закройте 3 части синим цветом, а другой круг разделите на 8 частей и закройте 6 частей желтым цветом. Сделай вывод? (</w:t>
            </w:r>
            <w:proofErr w:type="gram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равны</w:t>
            </w:r>
            <w:proofErr w:type="gram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). Ответь на вопрос: что надо сделать с первой дробью, чтобы получилась вторая дробь? </w: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надо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умножить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числитель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знаменатель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на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2).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Исследовательский метод. Прием «Моделирование»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Прием «Найдите в тексте»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И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Организует исследовательскую работу.  Создает условия для уточнения следующего шага учебной деятельности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решают задачу.  Отвечают на вопросы.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Делают вывод  и записывают в тетрадь (дроби  равны). Составляют алгоритм приведения дроби к новому знаменателю и записывают в тетрадь. Работают с учебником: проверяют правильность составленного алгоритма, находят новые понятия, корректируют записи.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Соотносят свой ответ с ответами на картинках с изображениями объектов Калуги, вклеивают в маршрутный лист.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Соотносят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свой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ответ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с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правильным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РУУД: уметь формулировать 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учебную задачу на основе соотнесения 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того, что уже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известно, навык самоконтроля,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КУУД: умение оформлять мысли в письменной форме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ПУУД: уметь моделировать, устанавливать 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причинно-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следственные связи, сравнивать,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алгоритм;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31CB" w:rsidRPr="003931CB" w:rsidTr="00655B77">
        <w:trPr>
          <w:tblCellSpacing w:w="7" w:type="dxa"/>
        </w:trPr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Физкультминутка</w:t>
            </w:r>
            <w:proofErr w:type="spellEnd"/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мин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Сменить вид деятельности, обеспечить эмоциональную разгрузку учащихся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Определить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сократимы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ли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дроби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1/2,  7/11,  ¾,  7/14,  14/28,  7/9,  15/30,  5/30,  7/30, 20/30,  29/30.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Здоровьесберегающий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прием</w:t>
            </w:r>
            <w:proofErr w:type="spellEnd"/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Ф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Называет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дроби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Если дроби </w:t>
            </w:r>
            <w:proofErr w:type="gram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сократимы</w:t>
            </w:r>
            <w:proofErr w:type="gram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встают, если нет - приседают.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РУУД: умение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слушать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ПУУД: 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преобразование информации </w:t>
            </w:r>
            <w:proofErr w:type="gram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из</w:t>
            </w:r>
            <w:proofErr w:type="gram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одной формы </w:t>
            </w:r>
            <w:proofErr w:type="gram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другую</w:t>
            </w:r>
          </w:p>
        </w:tc>
      </w:tr>
      <w:tr w:rsidR="003931CB" w:rsidRPr="003931CB" w:rsidTr="00655B77">
        <w:trPr>
          <w:tblCellSpacing w:w="7" w:type="dxa"/>
        </w:trPr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Первичное закрепление нового материала с проговариванием во внешней речи</w:t>
            </w: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7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мин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Организовать усвоение учениками нового способа действий с проговариванием  во внешней речи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2 задание «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Яченское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водохранилище»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учебником: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45 №275 а, б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разобрать у доски с комментированием.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в)</w:t>
            </w:r>
            <w:proofErr w:type="gram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г) работа в парах с проговариванием, что делали.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Практический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метод</w:t>
            </w:r>
            <w:proofErr w:type="spellEnd"/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Ф, ПГ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Организует усвоение учениками нового способа действий с проговариванием  во внешней речи.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Выполняют задание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proofErr w:type="gram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,б</w:t>
            </w:r>
            <w:proofErr w:type="spellEnd"/>
            <w:proofErr w:type="gram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доске и в тетрадях,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в,г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в парах. После выполнения работы находят картинку с полученным вариантом ответа, вклеивают в маршрутный лист.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Проверяют правильность решения по эталону (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), вносят исправления. 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РУУД: уметь проговаривать последовательность действий,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осуществлять самопроверку  и самоконтроль, сотрудничать в паре.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КУУД: уметь формулировать свое мнение и позицию в коммуникации.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ПУУД: уметь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применять алгоритм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ЛУУД: оценка усваиваемого содержания.</w:t>
            </w:r>
          </w:p>
        </w:tc>
      </w:tr>
      <w:tr w:rsidR="003931CB" w:rsidRPr="003931CB" w:rsidTr="00655B77">
        <w:trPr>
          <w:trHeight w:val="4514"/>
          <w:tblCellSpacing w:w="7" w:type="dxa"/>
        </w:trPr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нового материала путем применения нового способа действия в практической ситуации</w:t>
            </w: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7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мин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Организовать усвоение учениками нового способа действий с переносом в практическую ситуацию.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3 задание «Улицы города»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Я составила себе такое расписание на сутки: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•1 \ 6 часть суток – чтение умных книг;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•3 \ 8  часть суток  - совершение добрых дел;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•1 \ 12 часть суток  - на прием пищи (завтрак, обед, ужин);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•2 \ 8  часть суток с – смотреть прямую трансляцию по телевизору о маршруте олимпийского огня по Калуге;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•8 часов  на сон.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Сможете ли вы помочь мне и сказать, выполним ли мой план? </w: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нет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).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Практический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метод</w:t>
            </w:r>
            <w:proofErr w:type="spellEnd"/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ПГ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Организует усвоение учениками нового способа действий в практической ситуации.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0161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Уча</w:t>
            </w:r>
            <w:r w:rsidR="00900161">
              <w:rPr>
                <w:rFonts w:ascii="Times New Roman" w:eastAsia="Calibri" w:hAnsi="Times New Roman" w:cs="Times New Roman"/>
                <w:sz w:val="20"/>
                <w:szCs w:val="20"/>
              </w:rPr>
              <w:t>щиеся выполняют задание в парах</w: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Продолжают прокладывать путь олимпийского огня по Калуге. После выполнения задания сверяют свой маршрут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 эталоном. Обсуждают решение.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РУУД: уметь вносить необходимые коррективы </w:t>
            </w:r>
            <w:proofErr w:type="gram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действие после его завершения, 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определять степень успешности своей работы и других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людей.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КУУД: умение сотрудничать, взаимодействовать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ПУУД: уметь 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извлекать из текста необходимую информацию,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применять, умение применять </w: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изученное на практике.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ЛУУД: умение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оценить усваиваемое </w:t>
            </w:r>
            <w:bookmarkStart w:id="0" w:name="_GoBack"/>
            <w:bookmarkEnd w:id="0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содержание</w:t>
            </w:r>
          </w:p>
        </w:tc>
      </w:tr>
      <w:tr w:rsidR="003931CB" w:rsidRPr="003931CB" w:rsidTr="00655B77">
        <w:trPr>
          <w:tblCellSpacing w:w="7" w:type="dxa"/>
        </w:trPr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Закрепление нового материала путем применения алгоритма в измененной ситуации</w:t>
            </w: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7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мин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Организовать усвоение учениками нового способа действий с применением алгоритма в измененной ситуации.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4 задание « музей Циолковского»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Рабочая тетрадь </w:t>
            </w:r>
            <w:proofErr w:type="spellStart"/>
            <w:proofErr w:type="gram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42 №3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Практический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метод</w:t>
            </w:r>
            <w:proofErr w:type="spellEnd"/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И 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Следит за ходом выполнения работы, оказывает индивидуальную помощь, задает наводящие вопросы.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0161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Учащиеся выполняют задания. Проверяют свою работу </w:t>
            </w:r>
            <w:proofErr w:type="gram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proofErr w:type="gram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эталону.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РУУД: умение осуществлять самоконтроль, корректировать свои действия.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ПУУД: умение распознавать 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ситуацию, 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позволяющую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применить известный способ действий</w:t>
            </w:r>
          </w:p>
        </w:tc>
      </w:tr>
      <w:tr w:rsidR="003931CB" w:rsidRPr="003931CB" w:rsidTr="00655B77">
        <w:trPr>
          <w:trHeight w:val="2814"/>
          <w:tblCellSpacing w:w="7" w:type="dxa"/>
        </w:trPr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Подведение итогов. Рефлексия  учебной деятельности на уроке</w:t>
            </w: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мин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Зафиксировать новое содержание урока; организовать рефлексию учебной деятельности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  <w:lang w:eastAsia="ru-RU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Продолжить предложение:</w:t>
            </w:r>
            <w:r w:rsidRPr="003931CB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  <w:lang w:eastAsia="ru-RU"/>
              </w:rPr>
              <w:t xml:space="preserve">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Сегодня на уроке я научился…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Мне было интересно…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Мне было трудно…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Я понял, что…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Я почувствовал, что…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Больше всего мне понравилось…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Своей работой на уроке я доволен (не совсем, не доволен), потому что…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Прием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Лесенка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достижений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Ф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Организует фиксирование нового содержания урока, рефлексию учебной деятельности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0161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Отвечают на поставленные </w:t>
            </w:r>
          </w:p>
          <w:p w:rsidR="00900161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вопросы. </w:t>
            </w:r>
          </w:p>
          <w:p w:rsidR="00900161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Рассказывают, что узнали, что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получилось.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РУУД: уметь 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оценивать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правильность выполнения действия.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КУУД: уметь строить речевое 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высказывание </w:t>
            </w:r>
            <w:proofErr w:type="gram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устной форме.</w:t>
            </w:r>
          </w:p>
          <w:p w:rsidR="00763AD6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ЛУУД: уметь осуществлять самооценку </w:t>
            </w:r>
            <w:proofErr w:type="gram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proofErr w:type="gram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основе критерия </w:t>
            </w: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успешности учебной деятельности.</w:t>
            </w:r>
          </w:p>
        </w:tc>
      </w:tr>
      <w:tr w:rsidR="003931CB" w:rsidRPr="003931CB" w:rsidTr="00655B77">
        <w:trPr>
          <w:tblCellSpacing w:w="7" w:type="dxa"/>
        </w:trPr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Оценивание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деятельности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учащихся</w:t>
            </w:r>
            <w:proofErr w:type="spellEnd"/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мин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Оценить результаты учебной деятельности учащихся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Критерии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«5»- все правильно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«4»- 1 ошибка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«3»- 2 ошибки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Если больше ошибок – еще поработать по этой теме дома.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Метод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самоконтроля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учебной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деятельности</w:t>
            </w:r>
            <w:proofErr w:type="spellEnd"/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И, Ф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Предлагает оценить результаты своей учебной деятельности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0161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Оценивают свою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работу по предложенным критериям и выставляют оценки  в маршрутный лист.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0161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РУУД: уметь </w:t>
            </w:r>
          </w:p>
          <w:p w:rsidR="00900161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оценивать свои </w:t>
            </w:r>
          </w:p>
          <w:p w:rsidR="00900161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действия </w:t>
            </w:r>
            <w:proofErr w:type="gram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proofErr w:type="gram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00161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результату и </w:t>
            </w:r>
            <w:proofErr w:type="gram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proofErr w:type="gramEnd"/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способу действий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КУУД: признавать ошибочность своего действия</w:t>
            </w:r>
          </w:p>
          <w:p w:rsidR="00900161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ЛУУД: оценивать усваиваемое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содержание</w:t>
            </w:r>
          </w:p>
        </w:tc>
      </w:tr>
      <w:tr w:rsidR="003931CB" w:rsidRPr="003931CB" w:rsidTr="00655B77">
        <w:trPr>
          <w:tblCellSpacing w:w="7" w:type="dxa"/>
        </w:trPr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Домашнее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задание</w:t>
            </w:r>
            <w:proofErr w:type="spellEnd"/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мин</w:t>
            </w:r>
            <w:proofErr w:type="spellEnd"/>
            <w:r w:rsidRPr="003931C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понимания детьми цели, содержания и способов выполнения домашнего задания.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Обязательное задание: №297 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Доп. творческое задание: с оставшимися числами придумать задания по теме.</w:t>
            </w:r>
          </w:p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По желанию: узнать, что означают остальные числа.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1CB" w:rsidRPr="003931CB" w:rsidRDefault="003931CB" w:rsidP="0039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>Задает домашнее задание, разъясняет его особенности.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1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Учащиеся записывают домашнее задание, задают уточняющие вопросы. 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1CB" w:rsidRPr="003931CB" w:rsidRDefault="003931CB" w:rsidP="003931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E297C" w:rsidRDefault="002E297C" w:rsidP="002E297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E297C" w:rsidRDefault="003931CB" w:rsidP="002E297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31CB">
        <w:rPr>
          <w:rFonts w:ascii="Times New Roman" w:eastAsia="Calibri" w:hAnsi="Times New Roman" w:cs="Times New Roman"/>
          <w:sz w:val="24"/>
          <w:szCs w:val="20"/>
        </w:rPr>
        <w:t xml:space="preserve">ФОУД – форма организации учебной деятельности </w:t>
      </w:r>
      <w:proofErr w:type="gramStart"/>
      <w:r w:rsidRPr="003931CB">
        <w:rPr>
          <w:rFonts w:ascii="Times New Roman" w:eastAsia="Calibri" w:hAnsi="Times New Roman" w:cs="Times New Roman"/>
          <w:sz w:val="24"/>
          <w:szCs w:val="20"/>
        </w:rPr>
        <w:t>обучающихся</w:t>
      </w:r>
      <w:proofErr w:type="gramEnd"/>
      <w:r w:rsidRPr="003931CB">
        <w:rPr>
          <w:rFonts w:ascii="Times New Roman" w:eastAsia="Calibri" w:hAnsi="Times New Roman" w:cs="Times New Roman"/>
          <w:sz w:val="24"/>
          <w:szCs w:val="20"/>
        </w:rPr>
        <w:t>:</w:t>
      </w:r>
    </w:p>
    <w:p w:rsidR="002E297C" w:rsidRDefault="003931CB" w:rsidP="002E297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31CB">
        <w:rPr>
          <w:rFonts w:ascii="Times New Roman" w:eastAsia="Calibri" w:hAnsi="Times New Roman" w:cs="Times New Roman"/>
          <w:sz w:val="24"/>
          <w:szCs w:val="20"/>
        </w:rPr>
        <w:t xml:space="preserve">И – индивидуальная, </w:t>
      </w:r>
    </w:p>
    <w:p w:rsidR="002E297C" w:rsidRDefault="003931CB" w:rsidP="002E297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31CB">
        <w:rPr>
          <w:rFonts w:ascii="Times New Roman" w:eastAsia="Calibri" w:hAnsi="Times New Roman" w:cs="Times New Roman"/>
          <w:sz w:val="24"/>
          <w:szCs w:val="20"/>
        </w:rPr>
        <w:t xml:space="preserve">Г – групповая, </w:t>
      </w:r>
    </w:p>
    <w:p w:rsidR="002E297C" w:rsidRDefault="003931CB" w:rsidP="002E297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31CB">
        <w:rPr>
          <w:rFonts w:ascii="Times New Roman" w:eastAsia="Calibri" w:hAnsi="Times New Roman" w:cs="Times New Roman"/>
          <w:sz w:val="24"/>
          <w:szCs w:val="20"/>
        </w:rPr>
        <w:t xml:space="preserve">ПГ – парно-групповая, </w:t>
      </w:r>
    </w:p>
    <w:p w:rsidR="003931CB" w:rsidRPr="003931CB" w:rsidRDefault="003931CB" w:rsidP="002E297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3931CB">
        <w:rPr>
          <w:rFonts w:ascii="Times New Roman" w:eastAsia="Calibri" w:hAnsi="Times New Roman" w:cs="Times New Roman"/>
          <w:sz w:val="24"/>
          <w:szCs w:val="20"/>
        </w:rPr>
        <w:t>Ф - фронтальная</w:t>
      </w:r>
    </w:p>
    <w:p w:rsidR="00DF5006" w:rsidRPr="00DF5006" w:rsidRDefault="00DF5006" w:rsidP="003931CB">
      <w:pPr>
        <w:jc w:val="both"/>
        <w:rPr>
          <w:rFonts w:ascii="Times New Roman" w:hAnsi="Times New Roman" w:cs="Times New Roman"/>
          <w:sz w:val="24"/>
        </w:rPr>
      </w:pPr>
    </w:p>
    <w:sectPr w:rsidR="00DF5006" w:rsidRPr="00DF5006" w:rsidSect="00DF500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04963"/>
    <w:multiLevelType w:val="hybridMultilevel"/>
    <w:tmpl w:val="EC1A29E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C0D"/>
    <w:rsid w:val="000B7508"/>
    <w:rsid w:val="0025404B"/>
    <w:rsid w:val="002E297C"/>
    <w:rsid w:val="00300C0D"/>
    <w:rsid w:val="003931CB"/>
    <w:rsid w:val="00582A47"/>
    <w:rsid w:val="00655B77"/>
    <w:rsid w:val="00763AD6"/>
    <w:rsid w:val="00900161"/>
    <w:rsid w:val="00A7267A"/>
    <w:rsid w:val="00B716E1"/>
    <w:rsid w:val="00BA4C3C"/>
    <w:rsid w:val="00DD7364"/>
    <w:rsid w:val="00DF5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microsoft.com/office/2007/relationships/stylesWithEffects" Target="stylesWithEffects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1821</Words>
  <Characters>10382</Characters>
  <Application>Microsoft Office Word</Application>
  <DocSecurity>0</DocSecurity>
  <Lines>86</Lines>
  <Paragraphs>24</Paragraphs>
  <ScaleCrop>false</ScaleCrop>
  <Company/>
  <LinksUpToDate>false</LinksUpToDate>
  <CharactersWithSpaces>12179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Beleg</dc:creator>
  <cp:lastModifiedBy>elobanova</cp:lastModifiedBy>
  <cp:revision>2</cp:revision>
  <dcterms:created xsi:type="dcterms:W3CDTF">2020-04-20T13:47:00Z</dcterms:created>
  <dcterms:modified xsi:type="dcterms:W3CDTF">2020-04-20T13:47:00Z</dcterms:modified>
</cp:coreProperties>
</file>