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0D" w:rsidRDefault="00457DD3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DD3">
        <w:rPr>
          <w:rFonts w:ascii="Times New Roman" w:hAnsi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7015204" cy="9912096"/>
            <wp:effectExtent l="0" t="0" r="0" b="0"/>
            <wp:docPr id="1" name="Рисунок 1" descr="E:\2021-2022\Кружки\допы\Молекулярная би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2022\Кружки\допы\Молекулярная биолог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210" cy="992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FC5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 программы</w:t>
      </w: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9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252"/>
        <w:gridCol w:w="5274"/>
      </w:tblGrid>
      <w:tr w:rsidR="00BC3FC5" w:rsidRPr="008C47B6" w:rsidTr="00457DD3">
        <w:trPr>
          <w:trHeight w:val="591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274" w:type="dxa"/>
          </w:tcPr>
          <w:p w:rsidR="00BC3FC5" w:rsidRPr="008C47B6" w:rsidRDefault="00C5640D" w:rsidP="0037435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AA6B9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«Молекулярная биология</w:t>
            </w:r>
            <w:r w:rsidR="00BC3FC5" w:rsidRPr="008C47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BC3FC5" w:rsidRPr="008C47B6" w:rsidTr="00457DD3">
        <w:trPr>
          <w:trHeight w:val="1112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274" w:type="dxa"/>
          </w:tcPr>
          <w:p w:rsidR="00BC3FC5" w:rsidRPr="00AA6B9B" w:rsidRDefault="00AA6B9B" w:rsidP="00374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Целью данного курса </w:t>
            </w:r>
            <w:r w:rsidR="000A2447">
              <w:rPr>
                <w:rFonts w:ascii="Times New Roman" w:hAnsi="Times New Roman"/>
                <w:sz w:val="28"/>
                <w:szCs w:val="28"/>
              </w:rPr>
              <w:t>является формирование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сознательно-н</w:t>
            </w:r>
            <w:r w:rsidR="000A24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аучного,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отношения </w:t>
            </w:r>
            <w:r w:rsidR="000A2447">
              <w:rPr>
                <w:rFonts w:ascii="Times New Roman" w:hAnsi="Times New Roman"/>
                <w:color w:val="000000"/>
                <w:sz w:val="28"/>
                <w:szCs w:val="28"/>
              </w:rPr>
              <w:t>учащихся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интеллектуальной и эмоционально-чувственной основе. А также </w:t>
            </w:r>
            <w:r>
              <w:rPr>
                <w:rFonts w:ascii="Times New Roman" w:eastAsia="Times New Roman CYR" w:hAnsi="Times New Roman" w:cs="Times New Roman CYR"/>
                <w:color w:val="000000"/>
                <w:sz w:val="28"/>
                <w:szCs w:val="28"/>
              </w:rPr>
              <w:t>развитие</w:t>
            </w:r>
            <w:r>
              <w:rPr>
                <w:rFonts w:ascii="Times New Roman" w:eastAsia="Times New Roman CYR" w:hAnsi="Times New Roman" w:cs="Times New Roman CYR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A2447">
              <w:rPr>
                <w:rFonts w:ascii="Times New Roman" w:eastAsia="Times New Roman CYR" w:hAnsi="Times New Roman" w:cs="Times New Roman CYR"/>
                <w:color w:val="000000"/>
                <w:sz w:val="28"/>
                <w:szCs w:val="28"/>
              </w:rPr>
              <w:t xml:space="preserve">познавательных </w:t>
            </w:r>
            <w:r>
              <w:rPr>
                <w:rFonts w:ascii="Times New Roman" w:eastAsia="Times New Roman CYR" w:hAnsi="Times New Roman" w:cs="Times New Roman CYR"/>
                <w:color w:val="000000"/>
                <w:sz w:val="28"/>
                <w:szCs w:val="28"/>
              </w:rPr>
              <w:t>интересов, интеллектуальных и творческих способностей в процессе работы с различными источниками информации.</w:t>
            </w:r>
          </w:p>
        </w:tc>
      </w:tr>
      <w:tr w:rsidR="00BC3FC5" w:rsidRPr="008C47B6" w:rsidTr="00457DD3">
        <w:trPr>
          <w:trHeight w:val="1811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 проектной деятельности</w:t>
            </w:r>
          </w:p>
        </w:tc>
        <w:tc>
          <w:tcPr>
            <w:tcW w:w="5274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Тюменской области Абатского района, учащиеся МАОУ Абатская СОШ №1 в возрасте </w:t>
            </w:r>
            <w:r w:rsidR="00AA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AA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в том числе:</w:t>
            </w:r>
          </w:p>
          <w:p w:rsidR="00BC3FC5" w:rsidRPr="008C47B6" w:rsidRDefault="00BC3FC5" w:rsidP="00BC3FC5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детей, принимающих участие в </w:t>
            </w:r>
            <w:r w:rsidR="003862A0"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программе: </w:t>
            </w:r>
            <w:r w:rsidR="00965E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A6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7B6">
              <w:rPr>
                <w:rFonts w:ascii="Times New Roman" w:eastAsia="Calibri" w:hAnsi="Times New Roman" w:cs="Times New Roman"/>
                <w:sz w:val="28"/>
                <w:szCs w:val="28"/>
              </w:rPr>
              <w:t>ч.</w:t>
            </w:r>
          </w:p>
        </w:tc>
      </w:tr>
      <w:tr w:rsidR="00BC3FC5" w:rsidRPr="008C47B6" w:rsidTr="00457DD3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5274" w:type="dxa"/>
          </w:tcPr>
          <w:p w:rsidR="00BC3FC5" w:rsidRPr="008C47B6" w:rsidRDefault="00BC3FC5" w:rsidP="00BC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A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A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C3FC5" w:rsidRPr="008C47B6" w:rsidTr="00457DD3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5274" w:type="dxa"/>
          </w:tcPr>
          <w:p w:rsidR="00BC3FC5" w:rsidRPr="008C47B6" w:rsidRDefault="00AA6B9B" w:rsidP="0065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Естественно-научное</w:t>
            </w:r>
          </w:p>
        </w:tc>
      </w:tr>
      <w:tr w:rsidR="00BC3FC5" w:rsidRPr="008C47B6" w:rsidTr="00457DD3">
        <w:trPr>
          <w:trHeight w:val="2882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5274" w:type="dxa"/>
          </w:tcPr>
          <w:p w:rsidR="000D7623" w:rsidRPr="000D7623" w:rsidRDefault="000D7623" w:rsidP="000D762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Обучаясь по данной программе у обучающихся формируются такие черты, как самостоятельность, практическое и теоретическое применение полученных знаний, умение планировать задания и доводить их до конца. Кроме того, в процессе развивается познавательная и умственная деятельность.</w:t>
            </w:r>
          </w:p>
        </w:tc>
      </w:tr>
      <w:tr w:rsidR="00BC3FC5" w:rsidRPr="008C47B6" w:rsidTr="00457DD3">
        <w:trPr>
          <w:trHeight w:val="1220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5274" w:type="dxa"/>
          </w:tcPr>
          <w:p w:rsidR="000D7623" w:rsidRDefault="000D7623" w:rsidP="000D7623">
            <w:pPr>
              <w:pStyle w:val="a5"/>
              <w:tabs>
                <w:tab w:val="left" w:pos="720"/>
              </w:tabs>
              <w:snapToGrid w:val="0"/>
              <w:spacing w:after="0"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-Развитие внимания, наблюдательности, </w:t>
            </w:r>
            <w:r>
              <w:rPr>
                <w:color w:val="000000"/>
                <w:sz w:val="28"/>
                <w:szCs w:val="28"/>
              </w:rPr>
              <w:t xml:space="preserve">повышение </w:t>
            </w:r>
            <w:proofErr w:type="spellStart"/>
            <w:r>
              <w:rPr>
                <w:color w:val="000000"/>
                <w:sz w:val="28"/>
                <w:szCs w:val="28"/>
              </w:rPr>
              <w:t>коммуникативности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:rsidR="000D7623" w:rsidRDefault="000D7623" w:rsidP="000D7623">
            <w:pPr>
              <w:pStyle w:val="a5"/>
              <w:tabs>
                <w:tab w:val="left" w:pos="720"/>
              </w:tabs>
              <w:spacing w:after="0" w:line="100" w:lineRule="atLeas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-Развитие творческих способностей у воспитанников;</w:t>
            </w:r>
          </w:p>
          <w:p w:rsidR="00BC3FC5" w:rsidRPr="000A2447" w:rsidRDefault="000D7623" w:rsidP="000A2447">
            <w:pPr>
              <w:pStyle w:val="a5"/>
              <w:tabs>
                <w:tab w:val="left" w:pos="720"/>
              </w:tabs>
              <w:spacing w:after="0" w:line="100" w:lineRule="atLeas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-Обеспечение развития исследовательских навыков, умений, приучение принимать экологически целесообразные решения и приобретение новых знаний.</w:t>
            </w:r>
          </w:p>
        </w:tc>
      </w:tr>
      <w:tr w:rsidR="00BC3FC5" w:rsidRPr="008C47B6" w:rsidTr="00457DD3">
        <w:trPr>
          <w:trHeight w:val="366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5274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Абатская СОШ №1</w:t>
            </w:r>
          </w:p>
        </w:tc>
      </w:tr>
      <w:tr w:rsidR="00BC3FC5" w:rsidRPr="008C47B6" w:rsidTr="00457DD3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организации</w:t>
            </w:r>
          </w:p>
        </w:tc>
        <w:tc>
          <w:tcPr>
            <w:tcW w:w="5274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627540 Тюменская область, Абатский район, с. Абатское, ул. Советская, 52</w:t>
            </w:r>
          </w:p>
        </w:tc>
      </w:tr>
      <w:tr w:rsidR="00BC3FC5" w:rsidRPr="008C47B6" w:rsidTr="00457DD3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5274" w:type="dxa"/>
          </w:tcPr>
          <w:p w:rsidR="00BC3FC5" w:rsidRPr="008C47B6" w:rsidRDefault="00AA6B9B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Кузьмёнко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</w:tr>
      <w:tr w:rsidR="00BC3FC5" w:rsidRPr="008C47B6" w:rsidTr="00457DD3">
        <w:trPr>
          <w:trHeight w:val="407"/>
        </w:trPr>
        <w:tc>
          <w:tcPr>
            <w:tcW w:w="568" w:type="dxa"/>
          </w:tcPr>
          <w:p w:rsidR="00BC3FC5" w:rsidRPr="008C47B6" w:rsidRDefault="00BC3FC5" w:rsidP="0037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2" w:type="dxa"/>
          </w:tcPr>
          <w:p w:rsidR="00BC3FC5" w:rsidRPr="008C47B6" w:rsidRDefault="00BC3FC5" w:rsidP="0037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 программы</w:t>
            </w:r>
          </w:p>
        </w:tc>
        <w:tc>
          <w:tcPr>
            <w:tcW w:w="5274" w:type="dxa"/>
          </w:tcPr>
          <w:p w:rsidR="00BC3FC5" w:rsidRPr="008C47B6" w:rsidRDefault="00AA6B9B" w:rsidP="00D00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BC3FC5"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C3FC5" w:rsidRP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СОДЕРЖАНИЕ.</w:t>
      </w:r>
    </w:p>
    <w:p w:rsidR="00BC3FC5" w:rsidRPr="008C47B6" w:rsidRDefault="00BC3FC5" w:rsidP="00BC3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Пояснительная записка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Цель, задачи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Учебно-тематический план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программы</w:t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Годовой календарный учебный график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 - педагогические условия реализации программы: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Планируемые результаты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3FC5" w:rsidRPr="008C47B6" w:rsidRDefault="00BC3FC5" w:rsidP="00BC3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Оценочные и методические материалы </w:t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A20ED7" w:rsidRDefault="00A20ED7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0A2447" w:rsidRDefault="000A2447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0A2447" w:rsidRDefault="000A2447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0A2447" w:rsidRDefault="000A2447" w:rsidP="003862A0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2150B" w:rsidRDefault="00C2150B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2150B" w:rsidRDefault="00C2150B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2150B" w:rsidRDefault="00C2150B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2150B" w:rsidRDefault="00C2150B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2150B" w:rsidRDefault="00C2150B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2150B" w:rsidRDefault="00C2150B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2150B" w:rsidRDefault="00C2150B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2150B" w:rsidRDefault="00C2150B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051498">
      <w:pPr>
        <w:tabs>
          <w:tab w:val="left" w:pos="3915"/>
        </w:tabs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C5640D" w:rsidRDefault="00C5640D" w:rsidP="00BC3FC5">
      <w:pPr>
        <w:tabs>
          <w:tab w:val="left" w:pos="3915"/>
        </w:tabs>
        <w:ind w:left="720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BC3FC5" w:rsidRPr="008C47B6" w:rsidRDefault="00BC3FC5" w:rsidP="00BC3FC5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ПОЯСНИТЕЛЬНАЯ ЗАПИСКА</w:t>
      </w:r>
    </w:p>
    <w:p w:rsidR="00D004DF" w:rsidRDefault="00D004DF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1471" w:rsidRPr="00A91471" w:rsidRDefault="00A91471" w:rsidP="00C2150B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bookmarkStart w:id="0" w:name="_GoBack"/>
      <w:r w:rsidRPr="00A91471">
        <w:rPr>
          <w:color w:val="000000"/>
          <w:sz w:val="28"/>
          <w:szCs w:val="28"/>
        </w:rPr>
        <w:t>В предлагаемой программе рассматриваются вопросы строения и функций биополимеров и молекулярные механизмы таких основополагающих процессов, как хранение и удвоение генетической информации, биосинтез белка, регуляция работы генов, избирательная локализация синтезированных белков в клеточных органеллах. Особые акценты делаются на приспособительном характере этих процессов и их роли в эволюции, а также на использовании методов и результатов молекулярной биологии в других биологических дисциплинах, прежде всего в систематике, экологии и медицине.</w:t>
      </w:r>
      <w:r w:rsidRPr="00A91471">
        <w:rPr>
          <w:color w:val="000000"/>
          <w:sz w:val="28"/>
          <w:szCs w:val="28"/>
        </w:rPr>
        <w:br/>
      </w:r>
      <w:bookmarkEnd w:id="0"/>
      <w:r w:rsidRPr="00A91471">
        <w:rPr>
          <w:color w:val="000000"/>
          <w:sz w:val="28"/>
          <w:szCs w:val="28"/>
        </w:rPr>
        <w:t>В курсе особое внимание уделяется физико-химическим механизмам взаимодействия макромолекул, лежащим в основе процессов формирования клеточных структур и функционирования клетки. Рассматривается действие различных факторов, влияющих на эти взаимодействия, на процессы жизнедеятельности клетки и целого организма, в частности на развитие некоторых заболеваний.</w:t>
      </w:r>
      <w:r w:rsidRPr="00A91471">
        <w:rPr>
          <w:color w:val="000000"/>
          <w:sz w:val="28"/>
          <w:szCs w:val="28"/>
        </w:rPr>
        <w:br/>
        <w:t>Курс опирается на знание учащимися обязательных учебных предметов и затрагивает многие вопросы, находящиеся на стыке биологии с другими науками, прежде всего с химией и физикой. Предполагается, что школьники, изучающие курс, уже знакомы с основами общей и органической химии, генетики и клеточной теории.</w:t>
      </w:r>
      <w:r w:rsidRPr="00A91471">
        <w:rPr>
          <w:color w:val="000000"/>
          <w:sz w:val="28"/>
          <w:szCs w:val="28"/>
        </w:rPr>
        <w:br/>
        <w:t>Отдельные разделы курса содержат задачи, решение которых позволит учащимся лучше усвоить материал, а также контролировать степень его усвоения.</w:t>
      </w:r>
      <w:r w:rsidRPr="00A91471">
        <w:rPr>
          <w:color w:val="000000"/>
          <w:sz w:val="28"/>
          <w:szCs w:val="28"/>
        </w:rPr>
        <w:br/>
      </w:r>
    </w:p>
    <w:p w:rsidR="00A91471" w:rsidRPr="00A91471" w:rsidRDefault="00A91471" w:rsidP="00C2150B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Данный кружок</w:t>
      </w:r>
      <w:r w:rsidRPr="00A91471">
        <w:rPr>
          <w:color w:val="000000"/>
          <w:sz w:val="28"/>
          <w:szCs w:val="28"/>
        </w:rPr>
        <w:t xml:space="preserve"> «Молеку</w:t>
      </w:r>
      <w:r>
        <w:rPr>
          <w:color w:val="000000"/>
          <w:sz w:val="28"/>
          <w:szCs w:val="28"/>
        </w:rPr>
        <w:t>лярная биология» рассчитан на 35 часо</w:t>
      </w:r>
      <w:r w:rsidR="00965E63">
        <w:rPr>
          <w:color w:val="000000"/>
          <w:sz w:val="28"/>
          <w:szCs w:val="28"/>
        </w:rPr>
        <w:t>в</w:t>
      </w:r>
      <w:r w:rsidRPr="00A91471">
        <w:rPr>
          <w:color w:val="000000"/>
          <w:sz w:val="28"/>
          <w:szCs w:val="28"/>
        </w:rPr>
        <w:t xml:space="preserve"> учебных занятий в 10 классе средней школы.</w:t>
      </w:r>
    </w:p>
    <w:p w:rsidR="00C5640D" w:rsidRPr="00A91471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Pr="00A91471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7DD3" w:rsidRDefault="00457DD3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7DD3" w:rsidRDefault="00457DD3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7DD3" w:rsidRDefault="00457DD3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7DD3" w:rsidRDefault="00457DD3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91471" w:rsidRDefault="00A91471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C2150B" w:rsidRDefault="00BC3FC5" w:rsidP="00C2150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Цель, задачи</w:t>
      </w:r>
    </w:p>
    <w:p w:rsidR="00852911" w:rsidRPr="00852911" w:rsidRDefault="00852911" w:rsidP="00C2150B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Цель курса:</w:t>
      </w:r>
      <w:r w:rsidRPr="00852911">
        <w:rPr>
          <w:color w:val="000000"/>
          <w:sz w:val="28"/>
          <w:szCs w:val="28"/>
        </w:rPr>
        <w:t> Формировать умение выявлять, раскрывать, использовать связь строения и функции клетки. Закрепить умения необходимые для проведения лабораторных работ. Привлечь учащихся к самостоятельной работе с дополнительной литературой.</w:t>
      </w:r>
    </w:p>
    <w:p w:rsidR="00852911" w:rsidRPr="00852911" w:rsidRDefault="00852911" w:rsidP="00C2150B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852911">
        <w:rPr>
          <w:b/>
          <w:bCs/>
          <w:color w:val="000000"/>
          <w:sz w:val="28"/>
          <w:szCs w:val="28"/>
        </w:rPr>
        <w:t>Задача курса:</w:t>
      </w:r>
      <w:r w:rsidRPr="00852911">
        <w:rPr>
          <w:color w:val="000000"/>
          <w:sz w:val="28"/>
          <w:szCs w:val="28"/>
        </w:rPr>
        <w:t> формирование умений и навыков комплексного осмысления знаний в биологии, помощь учащимся в удовлетворении интересов, увлекающихся цитологией и биохимией.</w:t>
      </w:r>
    </w:p>
    <w:p w:rsidR="00C5640D" w:rsidRPr="00852911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Pr="00852911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B3D" w:rsidRDefault="00562B3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1A" w:rsidRPr="00852911" w:rsidRDefault="00061E1A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Pr="00852911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Pr="00852911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Pr="00852911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0D" w:rsidRDefault="00C5640D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150B" w:rsidRDefault="00C2150B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150B" w:rsidRDefault="00C2150B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150B" w:rsidRDefault="00C2150B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150B" w:rsidRDefault="00C2150B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150B" w:rsidRDefault="00C2150B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150B" w:rsidRDefault="00C2150B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DD3" w:rsidRDefault="00457DD3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DD3" w:rsidRDefault="00457DD3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DD3" w:rsidRDefault="00457DD3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150B" w:rsidRDefault="00C2150B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150B" w:rsidRDefault="00C2150B" w:rsidP="006A3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640D" w:rsidRPr="008C47B6" w:rsidRDefault="00C5640D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3FC5" w:rsidRPr="008C47B6" w:rsidRDefault="00BC3FC5" w:rsidP="00BC3FC5">
      <w:pPr>
        <w:numPr>
          <w:ilvl w:val="0"/>
          <w:numId w:val="6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47B6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4000"/>
        <w:gridCol w:w="1097"/>
        <w:gridCol w:w="1456"/>
        <w:gridCol w:w="1018"/>
        <w:gridCol w:w="1838"/>
      </w:tblGrid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000" w:type="dxa"/>
          </w:tcPr>
          <w:p w:rsidR="00BC3FC5" w:rsidRPr="008C47B6" w:rsidRDefault="00BC3FC5" w:rsidP="00374355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Название темы</w:t>
            </w:r>
          </w:p>
        </w:tc>
        <w:tc>
          <w:tcPr>
            <w:tcW w:w="1097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Кол-во часов </w:t>
            </w:r>
          </w:p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теории</w:t>
            </w:r>
          </w:p>
        </w:tc>
        <w:tc>
          <w:tcPr>
            <w:tcW w:w="1456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Кол-во часов практики</w:t>
            </w:r>
          </w:p>
        </w:tc>
        <w:tc>
          <w:tcPr>
            <w:tcW w:w="1018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Кол-во</w:t>
            </w:r>
          </w:p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часов всего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Примечания</w:t>
            </w: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Введение.</w:t>
            </w:r>
          </w:p>
        </w:tc>
        <w:tc>
          <w:tcPr>
            <w:tcW w:w="1097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56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18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Неорганические вещества клетки.</w:t>
            </w:r>
          </w:p>
        </w:tc>
        <w:tc>
          <w:tcPr>
            <w:tcW w:w="1097" w:type="dxa"/>
          </w:tcPr>
          <w:p w:rsidR="00BC3FC5" w:rsidRPr="008C47B6" w:rsidRDefault="00AE24E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56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18" w:type="dxa"/>
          </w:tcPr>
          <w:p w:rsidR="00BC3FC5" w:rsidRPr="008C47B6" w:rsidRDefault="00AE24E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Углеводы и липиды.</w:t>
            </w:r>
          </w:p>
        </w:tc>
        <w:tc>
          <w:tcPr>
            <w:tcW w:w="1097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56" w:type="dxa"/>
          </w:tcPr>
          <w:p w:rsidR="00BC3FC5" w:rsidRPr="008C47B6" w:rsidRDefault="000A2447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18" w:type="dxa"/>
          </w:tcPr>
          <w:p w:rsidR="00BC3FC5" w:rsidRPr="008C47B6" w:rsidRDefault="000A2447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Аминокислоты и белки.</w:t>
            </w:r>
          </w:p>
        </w:tc>
        <w:tc>
          <w:tcPr>
            <w:tcW w:w="1097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56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18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Нуклеотиды и нуклеиновые кислоты.</w:t>
            </w:r>
          </w:p>
        </w:tc>
        <w:tc>
          <w:tcPr>
            <w:tcW w:w="1097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56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18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Биосинтез нуклеиновых кислот.</w:t>
            </w:r>
          </w:p>
        </w:tc>
        <w:tc>
          <w:tcPr>
            <w:tcW w:w="1097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456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018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АТФ-источник энергии в клетке.</w:t>
            </w:r>
          </w:p>
        </w:tc>
        <w:tc>
          <w:tcPr>
            <w:tcW w:w="1097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56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18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Биосинтез белка.</w:t>
            </w:r>
          </w:p>
        </w:tc>
        <w:tc>
          <w:tcPr>
            <w:tcW w:w="1097" w:type="dxa"/>
          </w:tcPr>
          <w:p w:rsidR="00BC3FC5" w:rsidRPr="008C47B6" w:rsidRDefault="00702AEF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456" w:type="dxa"/>
          </w:tcPr>
          <w:p w:rsidR="00BC3FC5" w:rsidRPr="008C47B6" w:rsidRDefault="00702AEF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018" w:type="dxa"/>
          </w:tcPr>
          <w:p w:rsidR="00BC3FC5" w:rsidRPr="008C47B6" w:rsidRDefault="00702AEF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Нарушение структуры ДНК и из исправление.</w:t>
            </w:r>
          </w:p>
        </w:tc>
        <w:tc>
          <w:tcPr>
            <w:tcW w:w="1097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56" w:type="dxa"/>
          </w:tcPr>
          <w:p w:rsidR="00BC3FC5" w:rsidRPr="008C47B6" w:rsidRDefault="00724A6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18" w:type="dxa"/>
          </w:tcPr>
          <w:p w:rsidR="00BC3FC5" w:rsidRPr="008C47B6" w:rsidRDefault="00562B3D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Молекулярные основы генетической рекомбинации.</w:t>
            </w:r>
          </w:p>
        </w:tc>
        <w:tc>
          <w:tcPr>
            <w:tcW w:w="1097" w:type="dxa"/>
          </w:tcPr>
          <w:p w:rsidR="00BC3FC5" w:rsidRPr="008C47B6" w:rsidRDefault="00A927CB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56" w:type="dxa"/>
          </w:tcPr>
          <w:p w:rsidR="00BC3FC5" w:rsidRPr="008C47B6" w:rsidRDefault="00A927CB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18" w:type="dxa"/>
          </w:tcPr>
          <w:p w:rsidR="00BC3FC5" w:rsidRPr="008C47B6" w:rsidRDefault="00A927CB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Методы определения последовательности ДНК, и их использование в науке и практике. </w:t>
            </w:r>
          </w:p>
        </w:tc>
        <w:tc>
          <w:tcPr>
            <w:tcW w:w="1097" w:type="dxa"/>
          </w:tcPr>
          <w:p w:rsidR="00BC3FC5" w:rsidRPr="008C47B6" w:rsidRDefault="00724A6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56" w:type="dxa"/>
          </w:tcPr>
          <w:p w:rsidR="00BC3FC5" w:rsidRPr="008C47B6" w:rsidRDefault="00724A6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18" w:type="dxa"/>
          </w:tcPr>
          <w:p w:rsidR="00BC3FC5" w:rsidRPr="008C47B6" w:rsidRDefault="00724A6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Вирусы </w:t>
            </w:r>
          </w:p>
        </w:tc>
        <w:tc>
          <w:tcPr>
            <w:tcW w:w="1097" w:type="dxa"/>
          </w:tcPr>
          <w:p w:rsidR="00BC3FC5" w:rsidRPr="008C47B6" w:rsidRDefault="00724A6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56" w:type="dxa"/>
          </w:tcPr>
          <w:p w:rsidR="00BC3FC5" w:rsidRPr="008C47B6" w:rsidRDefault="00724A62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018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FC5" w:rsidRPr="008C47B6" w:rsidTr="00C2150B">
        <w:tc>
          <w:tcPr>
            <w:tcW w:w="645" w:type="dxa"/>
          </w:tcPr>
          <w:p w:rsidR="00BC3FC5" w:rsidRPr="008C47B6" w:rsidRDefault="00BC3FC5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4000" w:type="dxa"/>
          </w:tcPr>
          <w:p w:rsidR="00BC3FC5" w:rsidRPr="008C47B6" w:rsidRDefault="006A3EB6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Гормоны</w:t>
            </w:r>
          </w:p>
        </w:tc>
        <w:tc>
          <w:tcPr>
            <w:tcW w:w="1097" w:type="dxa"/>
          </w:tcPr>
          <w:p w:rsidR="00BC3FC5" w:rsidRPr="008C47B6" w:rsidRDefault="004D5DD6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56" w:type="dxa"/>
          </w:tcPr>
          <w:p w:rsidR="00BC3FC5" w:rsidRPr="008C47B6" w:rsidRDefault="004D5DD6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18" w:type="dxa"/>
          </w:tcPr>
          <w:p w:rsidR="00BC3FC5" w:rsidRPr="008C47B6" w:rsidRDefault="004D5DD6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38" w:type="dxa"/>
          </w:tcPr>
          <w:p w:rsidR="00BC3FC5" w:rsidRPr="008C47B6" w:rsidRDefault="00BC3FC5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2150B" w:rsidRPr="008C47B6" w:rsidTr="00C2150B">
        <w:tc>
          <w:tcPr>
            <w:tcW w:w="4645" w:type="dxa"/>
            <w:gridSpan w:val="2"/>
          </w:tcPr>
          <w:p w:rsidR="00C2150B" w:rsidRPr="008C47B6" w:rsidRDefault="00C2150B" w:rsidP="003743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097" w:type="dxa"/>
          </w:tcPr>
          <w:p w:rsidR="00C2150B" w:rsidRPr="008C47B6" w:rsidRDefault="00C2150B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1456" w:type="dxa"/>
          </w:tcPr>
          <w:p w:rsidR="00C2150B" w:rsidRPr="008C47B6" w:rsidRDefault="00C2150B" w:rsidP="003743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018" w:type="dxa"/>
          </w:tcPr>
          <w:p w:rsidR="00C2150B" w:rsidRPr="008C47B6" w:rsidRDefault="00C2150B" w:rsidP="00D004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38" w:type="dxa"/>
          </w:tcPr>
          <w:p w:rsidR="00C2150B" w:rsidRPr="008C47B6" w:rsidRDefault="00C2150B" w:rsidP="003743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BC3FC5" w:rsidRPr="008C47B6" w:rsidRDefault="00BC3FC5" w:rsidP="00BC3FC5">
      <w:pPr>
        <w:spacing w:line="360" w:lineRule="auto"/>
        <w:ind w:left="1800"/>
        <w:contextualSpacing/>
        <w:jc w:val="both"/>
        <w:rPr>
          <w:rFonts w:ascii="Calibri" w:eastAsia="Calibri" w:hAnsi="Calibri" w:cs="Times New Roman"/>
          <w:sz w:val="28"/>
        </w:rPr>
      </w:pPr>
    </w:p>
    <w:p w:rsidR="00BC3FC5" w:rsidRDefault="00BC3FC5" w:rsidP="00BC3F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5640D" w:rsidRPr="008C47B6" w:rsidRDefault="00C5640D" w:rsidP="004D5DD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5" w:rsidRPr="008C47B6" w:rsidRDefault="00BC3FC5" w:rsidP="00C215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программы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lastRenderedPageBreak/>
        <w:t>Тема 1. Введение (1ч)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1.Живая клетка как сложный комплекс химических веществ. Низкомолекулярные вещества -источник энергии и мономеры для построения полимеров.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Тип учебного занятия: лекция, диалог.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>Тема 2. Неорг</w:t>
      </w:r>
      <w:r w:rsidR="00E42356">
        <w:rPr>
          <w:b/>
          <w:bCs/>
          <w:color w:val="000000"/>
          <w:sz w:val="28"/>
          <w:szCs w:val="28"/>
        </w:rPr>
        <w:t>анические вещества клетки (2</w:t>
      </w:r>
      <w:r w:rsidR="0067480C">
        <w:rPr>
          <w:b/>
          <w:bCs/>
          <w:color w:val="000000"/>
          <w:sz w:val="28"/>
          <w:szCs w:val="28"/>
        </w:rPr>
        <w:t xml:space="preserve"> ч</w:t>
      </w:r>
      <w:r w:rsidRPr="004D5DD6">
        <w:rPr>
          <w:b/>
          <w:bCs/>
          <w:color w:val="000000"/>
          <w:sz w:val="28"/>
          <w:szCs w:val="28"/>
        </w:rPr>
        <w:t>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Неорганические вещества клетки.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2. Минеральный состав клетки.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3. Роль воды и минеральных солей в клетке.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Тип учебного занятия: лекция, диалог.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50BB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3. Углеводы и липиды (4</w:t>
      </w:r>
      <w:r w:rsidR="0067480C">
        <w:rPr>
          <w:b/>
          <w:bCs/>
          <w:color w:val="000000"/>
          <w:sz w:val="28"/>
          <w:szCs w:val="28"/>
        </w:rPr>
        <w:t>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Химические формулы углеводов. Моносахариды и полисахариды. Важнейшие запасные полисахариды: крахмал, гликоген, инсулин.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Лаб. Раб. «Нахождение крахмала в клубне картофеля»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2. Жесткие линейные цепи полисахаридов.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3. Липиды-гидрофобные вещества живых организмов. Основные классы липидов.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Лекция, диалог.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 xml:space="preserve">4. Роль липидов в построении </w:t>
      </w:r>
      <w:proofErr w:type="spellStart"/>
      <w:r w:rsidRPr="004D5DD6">
        <w:rPr>
          <w:color w:val="000000"/>
          <w:sz w:val="28"/>
          <w:szCs w:val="28"/>
        </w:rPr>
        <w:t>биомембран</w:t>
      </w:r>
      <w:proofErr w:type="spellEnd"/>
      <w:r w:rsidRPr="004D5DD6">
        <w:rPr>
          <w:color w:val="000000"/>
          <w:sz w:val="28"/>
          <w:szCs w:val="28"/>
        </w:rPr>
        <w:t>. Просмотр фильма «Животные Арктики».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>Те</w:t>
      </w:r>
      <w:r w:rsidR="0067480C">
        <w:rPr>
          <w:b/>
          <w:bCs/>
          <w:color w:val="000000"/>
          <w:sz w:val="28"/>
          <w:szCs w:val="28"/>
        </w:rPr>
        <w:t>ма 4. Аминокислоты и белки (4ч)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Строение и свойства аминокислот, их многообразие. Аминокислоты, входящие в состав белков. Пептидная связь (лекция).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2. Глобулярные и фибриллярные белки. Структурные уровни организации глобулярных белков (лекция).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3. Многообразие функций белков.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>Тема 5. Нуклео</w:t>
      </w:r>
      <w:r w:rsidR="0067480C">
        <w:rPr>
          <w:b/>
          <w:bCs/>
          <w:color w:val="000000"/>
          <w:sz w:val="28"/>
          <w:szCs w:val="28"/>
        </w:rPr>
        <w:t>тиды и нуклеиновые кислоты (3ч)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История открытия нуклеиновых кислот. Строение нуклеотидов. Роль нуклеотидов в запасании энергии (лекция).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lastRenderedPageBreak/>
        <w:t>2. Соединение нуклеотидов в полимеры. ДНК и РНК. Длины НК. (</w:t>
      </w:r>
      <w:r w:rsidR="00061E1A" w:rsidRPr="004D5DD6">
        <w:rPr>
          <w:color w:val="000000"/>
          <w:sz w:val="28"/>
          <w:szCs w:val="28"/>
        </w:rPr>
        <w:t>Урок</w:t>
      </w:r>
      <w:r w:rsidRPr="004D5DD6">
        <w:rPr>
          <w:color w:val="000000"/>
          <w:sz w:val="28"/>
          <w:szCs w:val="28"/>
        </w:rPr>
        <w:t>-практикум).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 xml:space="preserve">3. ДНК – двойная спираль: история открытия. Принцип </w:t>
      </w:r>
      <w:proofErr w:type="spellStart"/>
      <w:r w:rsidRPr="004D5DD6">
        <w:rPr>
          <w:color w:val="000000"/>
          <w:sz w:val="28"/>
          <w:szCs w:val="28"/>
        </w:rPr>
        <w:t>комплементарности</w:t>
      </w:r>
      <w:proofErr w:type="spellEnd"/>
      <w:r w:rsidRPr="004D5DD6">
        <w:rPr>
          <w:color w:val="000000"/>
          <w:sz w:val="28"/>
          <w:szCs w:val="28"/>
        </w:rPr>
        <w:t xml:space="preserve"> оснований – основа структурной стабильности ДНК и механизмов матричного синтеза НК. Правило </w:t>
      </w:r>
      <w:proofErr w:type="spellStart"/>
      <w:r w:rsidRPr="004D5DD6">
        <w:rPr>
          <w:color w:val="000000"/>
          <w:sz w:val="28"/>
          <w:szCs w:val="28"/>
        </w:rPr>
        <w:t>Чаргаффа</w:t>
      </w:r>
      <w:proofErr w:type="spellEnd"/>
      <w:r w:rsidRPr="004D5DD6">
        <w:rPr>
          <w:color w:val="000000"/>
          <w:sz w:val="28"/>
          <w:szCs w:val="28"/>
        </w:rPr>
        <w:t>. (</w:t>
      </w:r>
      <w:r w:rsidR="00061E1A" w:rsidRPr="004D5DD6">
        <w:rPr>
          <w:color w:val="000000"/>
          <w:sz w:val="28"/>
          <w:szCs w:val="28"/>
        </w:rPr>
        <w:t>Урок</w:t>
      </w:r>
      <w:r w:rsidRPr="004D5DD6">
        <w:rPr>
          <w:color w:val="000000"/>
          <w:sz w:val="28"/>
          <w:szCs w:val="28"/>
        </w:rPr>
        <w:t>-практикум).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4. РНК – однонит</w:t>
      </w:r>
      <w:r w:rsidR="00374355">
        <w:rPr>
          <w:color w:val="000000"/>
          <w:sz w:val="28"/>
          <w:szCs w:val="28"/>
        </w:rPr>
        <w:t>евой полимер. Основные виды РНК</w:t>
      </w:r>
      <w:r w:rsidRPr="004D5DD6">
        <w:rPr>
          <w:color w:val="000000"/>
          <w:sz w:val="28"/>
          <w:szCs w:val="28"/>
        </w:rPr>
        <w:t>, их функции (решение задач по цитологии).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>Тема 6. Би</w:t>
      </w:r>
      <w:r w:rsidR="0067480C">
        <w:rPr>
          <w:b/>
          <w:bCs/>
          <w:color w:val="000000"/>
          <w:sz w:val="28"/>
          <w:szCs w:val="28"/>
        </w:rPr>
        <w:t>осинтез нуклеиновых кислот (5ч)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Биосинтез ДНК (репликация) – основа процессов роста и размножения живых организмов (лекция).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2. Биосинтез РНК (транскрипция). Основные отличия биосинтеза РНК от биосинтеза ДНК. РНК – полимеразы, их свойства (урок-практикум).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3. Решение задач по цитологии «ДНК» и «РНК».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>Тема 7. АТФ – и</w:t>
      </w:r>
      <w:r w:rsidR="0067480C">
        <w:rPr>
          <w:b/>
          <w:bCs/>
          <w:color w:val="000000"/>
          <w:sz w:val="28"/>
          <w:szCs w:val="28"/>
        </w:rPr>
        <w:t>сточник энергии в клетке. (1 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Строение молекулы АТФ.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2. Функции молекулы АТФ в клетке.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204D72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8. Биосин</w:t>
      </w:r>
      <w:r w:rsidR="0067480C">
        <w:rPr>
          <w:b/>
          <w:bCs/>
          <w:color w:val="000000"/>
          <w:sz w:val="28"/>
          <w:szCs w:val="28"/>
        </w:rPr>
        <w:t>тез белка (6 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Трансляция-перевод информации с языка НК на язык аминокислот (практикум).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2. Генетический код, его свойства. Кодоны. Расшифровка и универсальность генетического кода. Кодовая таблица (практикум).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3. Решение задач «Перевод нуклеотидных последовательностей в белковые».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4. Строение рибосом, различия в рибосомах прокариот и эукариот (лекция).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5. Понятие о рамке считывания (практикум).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6. Необходимость точного (до нуклеотида) и окончания синтеза белка (</w:t>
      </w:r>
      <w:proofErr w:type="spellStart"/>
      <w:r w:rsidRPr="004D5DD6">
        <w:rPr>
          <w:color w:val="000000"/>
          <w:sz w:val="28"/>
          <w:szCs w:val="28"/>
        </w:rPr>
        <w:t>терминация</w:t>
      </w:r>
      <w:proofErr w:type="spellEnd"/>
      <w:r w:rsidRPr="004D5DD6">
        <w:rPr>
          <w:color w:val="000000"/>
          <w:sz w:val="28"/>
          <w:szCs w:val="28"/>
        </w:rPr>
        <w:t>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>Тема 9. Нарушение стру</w:t>
      </w:r>
      <w:r w:rsidR="0067480C">
        <w:rPr>
          <w:b/>
          <w:bCs/>
          <w:color w:val="000000"/>
          <w:sz w:val="28"/>
          <w:szCs w:val="28"/>
        </w:rPr>
        <w:t>ктуры ДНК и их исправление (2ч)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Факторы, приводящие к нарушениям структуры ДНК: ошибки репликации, действие химических веществ и радиации. Различные виды нарушений структуры ДНК: разрывы цепи, сшивание оснований. Последствия этих нарушений (семинар).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lastRenderedPageBreak/>
        <w:t>2. Восстановление структуры ДНК-репарация (лекция).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3. Репарация с удалением поврежденного участка одной цепи и его синтеза по комплементарной цепи (демонстрация механизмов репарации).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E4235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>Тема 10. Молекулярные основы</w:t>
      </w:r>
      <w:r w:rsidR="00E42356">
        <w:rPr>
          <w:b/>
          <w:bCs/>
          <w:color w:val="000000"/>
          <w:sz w:val="28"/>
          <w:szCs w:val="28"/>
        </w:rPr>
        <w:t xml:space="preserve"> генетической рекомбинации (1</w:t>
      </w:r>
      <w:r w:rsidR="0067480C">
        <w:rPr>
          <w:b/>
          <w:bCs/>
          <w:color w:val="000000"/>
          <w:sz w:val="28"/>
          <w:szCs w:val="28"/>
        </w:rPr>
        <w:t>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1.Обмен участками между молекулами ДНК-основа комбинативной изменчивости (лекция).</w:t>
      </w:r>
    </w:p>
    <w:p w:rsidR="004D5DD6" w:rsidRPr="004D5DD6" w:rsidRDefault="00E4235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D5DD6" w:rsidRPr="004D5DD6">
        <w:rPr>
          <w:color w:val="000000"/>
          <w:sz w:val="28"/>
          <w:szCs w:val="28"/>
        </w:rPr>
        <w:t>. Демонстрация схемы гомологичной рекомбинации.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>Тема 11. Методы определения последовательности ДНК, их исполь</w:t>
      </w:r>
      <w:r w:rsidR="0067480C">
        <w:rPr>
          <w:b/>
          <w:bCs/>
          <w:color w:val="000000"/>
          <w:sz w:val="28"/>
          <w:szCs w:val="28"/>
        </w:rPr>
        <w:t>зование в науке и практике (2ч)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Демонстрация схем методов определения последовательностей ДНК.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 xml:space="preserve">2. Сравнение последовательностей ДНК как метод определения родства, и </w:t>
      </w:r>
      <w:proofErr w:type="spellStart"/>
      <w:r w:rsidRPr="004D5DD6">
        <w:rPr>
          <w:color w:val="000000"/>
          <w:sz w:val="28"/>
          <w:szCs w:val="28"/>
        </w:rPr>
        <w:t>индетификация</w:t>
      </w:r>
      <w:proofErr w:type="spellEnd"/>
      <w:r w:rsidRPr="004D5DD6">
        <w:rPr>
          <w:color w:val="000000"/>
          <w:sz w:val="28"/>
          <w:szCs w:val="28"/>
        </w:rPr>
        <w:t xml:space="preserve"> личности, обнаружение генетических заболеваний, наличия возбудителей заболеваний в окружающей среде (семинар).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3. Определение генетических заболеваний.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D5DD6" w:rsidRPr="004D5DD6" w:rsidRDefault="0067480C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12. Вирусы (2ч</w:t>
      </w:r>
      <w:r w:rsidR="004D5DD6" w:rsidRPr="004D5DD6">
        <w:rPr>
          <w:b/>
          <w:bCs/>
          <w:color w:val="000000"/>
          <w:sz w:val="28"/>
          <w:szCs w:val="28"/>
        </w:rPr>
        <w:t>)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Вирусы – неклеточные формы жизни.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 xml:space="preserve">2. </w:t>
      </w:r>
      <w:proofErr w:type="spellStart"/>
      <w:r w:rsidRPr="004D5DD6">
        <w:rPr>
          <w:color w:val="000000"/>
          <w:sz w:val="28"/>
          <w:szCs w:val="28"/>
        </w:rPr>
        <w:t>ДНКовые</w:t>
      </w:r>
      <w:proofErr w:type="spellEnd"/>
      <w:r w:rsidRPr="004D5DD6">
        <w:rPr>
          <w:color w:val="000000"/>
          <w:sz w:val="28"/>
          <w:szCs w:val="28"/>
        </w:rPr>
        <w:t xml:space="preserve"> и </w:t>
      </w:r>
      <w:proofErr w:type="spellStart"/>
      <w:r w:rsidRPr="004D5DD6">
        <w:rPr>
          <w:color w:val="000000"/>
          <w:sz w:val="28"/>
          <w:szCs w:val="28"/>
        </w:rPr>
        <w:t>РНКовые</w:t>
      </w:r>
      <w:proofErr w:type="spellEnd"/>
      <w:r w:rsidRPr="004D5DD6">
        <w:rPr>
          <w:color w:val="000000"/>
          <w:sz w:val="28"/>
          <w:szCs w:val="28"/>
        </w:rPr>
        <w:t xml:space="preserve"> вирусы.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3. Вирусные заболевания и пути их профилактики.</w:t>
      </w:r>
    </w:p>
    <w:p w:rsid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b/>
          <w:bCs/>
          <w:color w:val="000000"/>
          <w:sz w:val="28"/>
          <w:szCs w:val="28"/>
        </w:rPr>
        <w:t xml:space="preserve">Тема 13. Гормоны </w:t>
      </w:r>
      <w:r w:rsidR="00204D72">
        <w:rPr>
          <w:b/>
          <w:bCs/>
          <w:color w:val="000000"/>
          <w:sz w:val="28"/>
          <w:szCs w:val="28"/>
        </w:rPr>
        <w:t>(2</w:t>
      </w:r>
      <w:r w:rsidR="0067480C">
        <w:rPr>
          <w:b/>
          <w:bCs/>
          <w:color w:val="000000"/>
          <w:sz w:val="28"/>
          <w:szCs w:val="28"/>
        </w:rPr>
        <w:t xml:space="preserve"> ч</w:t>
      </w:r>
      <w:r w:rsidRPr="004D5DD6">
        <w:rPr>
          <w:b/>
          <w:bCs/>
          <w:color w:val="000000"/>
          <w:sz w:val="28"/>
          <w:szCs w:val="28"/>
        </w:rPr>
        <w:t>)</w:t>
      </w:r>
    </w:p>
    <w:p w:rsidR="00450BB0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1. Химический состав гормонов.</w:t>
      </w: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D5DD6">
        <w:rPr>
          <w:color w:val="000000"/>
          <w:sz w:val="28"/>
          <w:szCs w:val="28"/>
        </w:rPr>
        <w:t>2. Влияние гормонов на жизнедеятельность организма.</w:t>
      </w:r>
    </w:p>
    <w:p w:rsid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57DD3" w:rsidRPr="004D5DD6" w:rsidRDefault="00457DD3" w:rsidP="00C2150B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D5DD6" w:rsidRPr="004D5DD6" w:rsidRDefault="004D5DD6" w:rsidP="00C2150B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C3FC5" w:rsidRPr="008C47B6" w:rsidRDefault="00374355" w:rsidP="00374355">
      <w:pPr>
        <w:spacing w:after="0" w:line="360" w:lineRule="auto"/>
        <w:ind w:left="1995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37435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C3FC5" w:rsidRPr="008C47B6">
        <w:rPr>
          <w:rFonts w:ascii="Times New Roman" w:eastAsia="Calibri" w:hAnsi="Times New Roman" w:cs="Times New Roman"/>
          <w:b/>
          <w:sz w:val="28"/>
          <w:szCs w:val="28"/>
        </w:rPr>
        <w:t>Годовой календарный учебный график</w:t>
      </w:r>
      <w:r w:rsidR="00BC3FC5" w:rsidRPr="008C47B6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0348" w:type="dxa"/>
        <w:tblInd w:w="27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2127"/>
        <w:gridCol w:w="1965"/>
        <w:gridCol w:w="54"/>
        <w:gridCol w:w="1666"/>
      </w:tblGrid>
      <w:tr w:rsidR="00374355" w:rsidRPr="00A927CB" w:rsidTr="00457DD3">
        <w:trPr>
          <w:trHeight w:val="120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720" w:type="dxa"/>
            <w:gridSpan w:val="2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Минимум</w:t>
            </w:r>
          </w:p>
        </w:tc>
      </w:tr>
      <w:tr w:rsidR="00374355" w:rsidRPr="00A927CB" w:rsidTr="00457DD3">
        <w:trPr>
          <w:trHeight w:val="546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7480C" w:rsidRPr="0067480C" w:rsidRDefault="00374355" w:rsidP="006748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Введение (1 час)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Живая клетка как сложный комплекс химических веществ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</w:t>
            </w:r>
            <w:r w:rsidR="00674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</w:t>
            </w:r>
            <w:r w:rsidR="001D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еорганические вещества клетки (2</w:t>
            </w:r>
            <w:r w:rsidR="00674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1D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674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74355" w:rsidRPr="00A927CB" w:rsidTr="00457DD3">
        <w:trPr>
          <w:trHeight w:val="72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F74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вещества клетки.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74" w:rsidRPr="00A927CB" w:rsidTr="00457DD3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воды и минеральных солей в клетке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="001D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 и липиды (4 </w:t>
            </w: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часа)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1D0F74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вещества клетки. Углеводы.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378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F74" w:rsidRPr="001D0F74" w:rsidRDefault="001D0F74" w:rsidP="001D0F7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D0F74">
              <w:rPr>
                <w:color w:val="000000"/>
              </w:rPr>
              <w:t>Лаб. Раб. «Нахождение крахмала в клубне картофеля»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74" w:rsidRPr="00A927CB" w:rsidTr="00457DD3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74" w:rsidRPr="00A927CB" w:rsidTr="00457DD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1D0F74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липидов в построении </w:t>
            </w:r>
            <w:proofErr w:type="spellStart"/>
            <w:r w:rsidRPr="001D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биомембран</w:t>
            </w:r>
            <w:proofErr w:type="spellEnd"/>
            <w:r w:rsidRPr="001D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Просмотр фильма «Животные Арктики».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0F74" w:rsidRPr="00A927CB" w:rsidRDefault="001D0F74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A927CB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Аминокислоты и белки (3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 + 1 ч. тестирование)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белковой молекулы. Уровни организации белков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функции белков.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Биологические функции </w:t>
            </w:r>
            <w:r w:rsidR="00965E63"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белков.</w:t>
            </w: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Ферменты.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теме: «Химический состав клетки»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Нуклеотиды и нуклеиновые кислоты (3ч).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Нуклеиновые кислоты. История </w:t>
            </w:r>
            <w:r w:rsidR="00A927CB"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ДНК, строение и функции в клетке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Правило </w:t>
            </w:r>
            <w:proofErr w:type="spellStart"/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Чаргаффа</w:t>
            </w:r>
            <w:proofErr w:type="spellEnd"/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Сущность принципа </w:t>
            </w:r>
            <w:proofErr w:type="spellStart"/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комплементарности</w:t>
            </w:r>
            <w:proofErr w:type="spell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 Биосинтез нуклеиновых кислот (5ч).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Биосинтез ДНК (репликация). Решение задач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Биосинтез РНК. Решение задач.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Отличия биосинтеза РНК от биосинтеза ДНК.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цитологии «ДНК» и «РНК».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цитологии «ДНК» и «РНК».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7. АТФ – источник энергии в клетке. (1 час)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АТФ – источник энергии в клетке.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1D0F74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8. Биосинтез белка (6</w:t>
            </w:r>
            <w:r w:rsidR="00374355"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ч).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информация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Репликация ДНК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Биосинтез белков. Транскрипция</w:t>
            </w:r>
            <w:r w:rsid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Трансляция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Генетический код и его свойства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свойства генетического кода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72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свойства генетического кода</w:t>
            </w:r>
          </w:p>
          <w:p w:rsidR="00A927CB" w:rsidRPr="00A927CB" w:rsidRDefault="00A927CB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9. Нарушение структуры ДНК и их исправление (2ч).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приводящие к нарушениям структуры ДНК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структуры ДНК-репарация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10. Молекулярные основы генетической рекомбинации (1 ч).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Комбинативная изменчивость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A927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11. Методы определения последовательности ДНК, их использование в науке и практике (2ч).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определения последовательностей ДНК. Определения родства, и </w:t>
            </w:r>
            <w:proofErr w:type="spellStart"/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индетификация</w:t>
            </w:r>
            <w:proofErr w:type="spellEnd"/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Генная инженерия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6748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12. Вирусы (2ч.)</w:t>
            </w: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Вирусы – неклеточная форма жизни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Вирусные заболевания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355" w:rsidRPr="00A927CB" w:rsidTr="00457DD3">
        <w:trPr>
          <w:trHeight w:val="15"/>
        </w:trPr>
        <w:tc>
          <w:tcPr>
            <w:tcW w:w="1034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1D0F74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13. Гормоны (2ч)</w:t>
            </w:r>
          </w:p>
        </w:tc>
      </w:tr>
      <w:tr w:rsidR="00374355" w:rsidRPr="00A927CB" w:rsidTr="00457DD3">
        <w:trPr>
          <w:trHeight w:val="63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9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Гормоны. Действие гормонов на организм человека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355" w:rsidRPr="00A927CB" w:rsidRDefault="0037435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95" w:rsidRPr="00A927CB" w:rsidTr="00457DD3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459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4595" w:rsidRPr="00694B3D" w:rsidRDefault="00694B3D" w:rsidP="00694B3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94B3D">
              <w:rPr>
                <w:color w:val="000000"/>
              </w:rPr>
              <w:t>Химический состав гормонов.</w:t>
            </w:r>
            <w:r>
              <w:rPr>
                <w:color w:val="000000"/>
              </w:rPr>
              <w:t xml:space="preserve"> (таблица)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4595" w:rsidRPr="00A927CB" w:rsidRDefault="00F74595" w:rsidP="00374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4595" w:rsidRPr="00A927CB" w:rsidRDefault="00F7459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4595" w:rsidRPr="00A927CB" w:rsidRDefault="00F74595" w:rsidP="00374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4355" w:rsidRPr="00A927CB" w:rsidRDefault="00374355" w:rsidP="003743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40D" w:rsidRPr="00A927CB" w:rsidRDefault="00C5640D" w:rsidP="0037435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Pr="00A927CB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6800" w:rsidRDefault="00EF6800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355" w:rsidRDefault="00374355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480C" w:rsidRDefault="0067480C" w:rsidP="00694B3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640D" w:rsidRDefault="00C5640D" w:rsidP="00BC3FC5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FC5" w:rsidRPr="008C47B6" w:rsidRDefault="00BC3FC5" w:rsidP="00BC3FC5">
      <w:pPr>
        <w:contextualSpacing/>
        <w:rPr>
          <w:rFonts w:ascii="Calibri" w:eastAsia="Calibri" w:hAnsi="Calibri" w:cs="Times New Roman"/>
        </w:rPr>
      </w:pPr>
    </w:p>
    <w:p w:rsidR="00BC3FC5" w:rsidRPr="008C47B6" w:rsidRDefault="00BC3FC5" w:rsidP="00C5640D">
      <w:pPr>
        <w:spacing w:line="360" w:lineRule="auto"/>
        <w:ind w:left="142"/>
        <w:contextualSpacing/>
        <w:rPr>
          <w:rFonts w:ascii="Calibri" w:eastAsia="Calibri" w:hAnsi="Calibri" w:cs="Times New Roman"/>
          <w:b/>
          <w:sz w:val="28"/>
        </w:rPr>
      </w:pPr>
      <w:r w:rsidRPr="008C47B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8C47B6">
        <w:rPr>
          <w:rFonts w:ascii="Times New Roman" w:eastAsia="Calibri" w:hAnsi="Times New Roman" w:cs="Times New Roman"/>
          <w:b/>
          <w:sz w:val="28"/>
          <w:szCs w:val="28"/>
        </w:rPr>
        <w:t>. Организационно - педагогические условия реализации программы: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Формы и режим занятий:</w:t>
      </w:r>
    </w:p>
    <w:p w:rsidR="00BC3FC5" w:rsidRPr="008C47B6" w:rsidRDefault="00BC3FC5" w:rsidP="00BC3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Традиционными видами занятий являются:</w:t>
      </w:r>
    </w:p>
    <w:p w:rsidR="00BC3FC5" w:rsidRPr="008C47B6" w:rsidRDefault="00BC3FC5" w:rsidP="00B948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беседа;</w:t>
      </w:r>
    </w:p>
    <w:p w:rsidR="00BC3FC5" w:rsidRPr="008C47B6" w:rsidRDefault="00BC3FC5" w:rsidP="00BC3F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- чте</w:t>
      </w:r>
      <w:r w:rsidR="00EF6800">
        <w:rPr>
          <w:rFonts w:ascii="Times New Roman" w:eastAsia="Times New Roman" w:hAnsi="Times New Roman" w:cs="Times New Roman"/>
          <w:sz w:val="28"/>
          <w:szCs w:val="20"/>
          <w:lang w:eastAsia="ru-RU"/>
        </w:rPr>
        <w:t>ние и обсуждение дополнительных источников информации</w:t>
      </w: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BC3FC5" w:rsidRPr="008C47B6" w:rsidRDefault="00BC3FC5" w:rsidP="00EF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8C47B6" w:rsidRDefault="00BC3FC5" w:rsidP="00BC3F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Формы </w:t>
      </w:r>
      <w:r w:rsidR="003862A0" w:rsidRPr="008C47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работы</w:t>
      </w:r>
      <w:r w:rsidR="003862A0"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: коллективная</w:t>
      </w: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, групповая, индивидуальная.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Продолжительность занятий – 1 час. Занятия проводятся по расписанию.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 занятий построена таким образом, чтобы на каждом занятии ребенок узнавал что-то ново</w:t>
      </w:r>
      <w:r w:rsidR="00EF6800">
        <w:rPr>
          <w:rFonts w:ascii="Times New Roman" w:eastAsia="Times New Roman" w:hAnsi="Times New Roman" w:cs="Times New Roman"/>
          <w:sz w:val="28"/>
          <w:szCs w:val="24"/>
          <w:lang w:eastAsia="ru-RU"/>
        </w:rPr>
        <w:t>е, обогащая свои знания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приобрел навыки самостоятельной рабо</w:t>
      </w:r>
      <w:r w:rsidR="00EF6800">
        <w:rPr>
          <w:rFonts w:ascii="Times New Roman" w:eastAsia="Times New Roman" w:hAnsi="Times New Roman" w:cs="Times New Roman"/>
          <w:sz w:val="28"/>
          <w:szCs w:val="24"/>
          <w:lang w:eastAsia="ru-RU"/>
        </w:rPr>
        <w:t>ты.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этой целью предусматриваются индивидуальные занятия.</w:t>
      </w:r>
    </w:p>
    <w:p w:rsidR="00BC3FC5" w:rsidRPr="008C47B6" w:rsidRDefault="00BC3FC5" w:rsidP="00BC3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Конечные результаты</w:t>
      </w: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31C7D" w:rsidRPr="00C31C7D" w:rsidRDefault="00C31C7D" w:rsidP="00C31C7D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Выявлять, раскрывать, использовать связи строения и функции веществ в клетке.</w:t>
      </w:r>
    </w:p>
    <w:p w:rsidR="00C31C7D" w:rsidRPr="00C31C7D" w:rsidRDefault="00C31C7D" w:rsidP="00C31C7D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Сформировать умение схематично изображать процесс удвоения ДНК.</w:t>
      </w:r>
    </w:p>
    <w:p w:rsidR="00C31C7D" w:rsidRPr="00C31C7D" w:rsidRDefault="00C31C7D" w:rsidP="00C31C7D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Описывать этапы биосинтеза белка.</w:t>
      </w:r>
    </w:p>
    <w:p w:rsidR="00C31C7D" w:rsidRPr="00C31C7D" w:rsidRDefault="00C31C7D" w:rsidP="00C31C7D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Решать задачи по молек</w:t>
      </w:r>
      <w:r>
        <w:rPr>
          <w:color w:val="000000"/>
          <w:sz w:val="28"/>
          <w:szCs w:val="28"/>
        </w:rPr>
        <w:t xml:space="preserve">улярной биологии, генетике, </w:t>
      </w:r>
      <w:r w:rsidRPr="00C31C7D">
        <w:rPr>
          <w:color w:val="000000"/>
          <w:sz w:val="28"/>
          <w:szCs w:val="28"/>
        </w:rPr>
        <w:t>разного уровня сложности.</w:t>
      </w:r>
    </w:p>
    <w:p w:rsidR="00C31C7D" w:rsidRPr="00C31C7D" w:rsidRDefault="00C31C7D" w:rsidP="00C31C7D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1C7D">
        <w:rPr>
          <w:color w:val="000000"/>
          <w:sz w:val="28"/>
          <w:szCs w:val="28"/>
        </w:rPr>
        <w:t>Использовать приобретенные знания и умения в практической деятельности.</w:t>
      </w:r>
    </w:p>
    <w:p w:rsidR="00BC3FC5" w:rsidRDefault="00BC3FC5" w:rsidP="00C31C7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C2150B" w:rsidRPr="00C2150B" w:rsidRDefault="00C2150B" w:rsidP="00C2150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150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VII</w:t>
      </w:r>
      <w:r w:rsidRPr="00C21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Планируемые результаты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52911">
        <w:rPr>
          <w:b/>
          <w:bCs/>
          <w:color w:val="000000"/>
          <w:sz w:val="28"/>
          <w:szCs w:val="28"/>
        </w:rPr>
        <w:t>Основные требования к знаниям и умениям учащихся.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b/>
          <w:bCs/>
          <w:i/>
          <w:iCs/>
          <w:color w:val="000000"/>
          <w:sz w:val="28"/>
          <w:szCs w:val="28"/>
        </w:rPr>
        <w:t>Учащиеся должны знать:</w:t>
      </w:r>
    </w:p>
    <w:p w:rsidR="00C2150B" w:rsidRPr="00852911" w:rsidRDefault="00C2150B" w:rsidP="00C2150B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Основные открытия в области цитологии, генетики, биохимии, молекулярной биологии, биотехнологии.</w:t>
      </w:r>
    </w:p>
    <w:p w:rsidR="00C2150B" w:rsidRPr="00852911" w:rsidRDefault="00C2150B" w:rsidP="00C2150B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Строение макромолекул белка, имеющих характер информационных биополимеров.</w:t>
      </w:r>
    </w:p>
    <w:p w:rsidR="00C2150B" w:rsidRPr="00852911" w:rsidRDefault="00C2150B" w:rsidP="00C2150B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Виды РНК – транспортной, информационной, строение этих молекул и функции в клетке.</w:t>
      </w:r>
    </w:p>
    <w:p w:rsidR="00C2150B" w:rsidRPr="00852911" w:rsidRDefault="00C2150B" w:rsidP="00C2150B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Особенности строения молекул нуклеиновых кислот как биополимеров.</w:t>
      </w:r>
    </w:p>
    <w:p w:rsidR="00C2150B" w:rsidRPr="00852911" w:rsidRDefault="00C2150B" w:rsidP="00C2150B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Особенности синтеза белков.</w:t>
      </w:r>
    </w:p>
    <w:p w:rsidR="00C2150B" w:rsidRPr="00852911" w:rsidRDefault="00C2150B" w:rsidP="00C2150B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Основные термины и законы генетики.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b/>
          <w:bCs/>
          <w:i/>
          <w:iCs/>
          <w:color w:val="000000"/>
          <w:sz w:val="28"/>
          <w:szCs w:val="28"/>
        </w:rPr>
        <w:t>Учащиеся должны уметь:</w:t>
      </w:r>
    </w:p>
    <w:p w:rsidR="00C2150B" w:rsidRPr="00852911" w:rsidRDefault="00C2150B" w:rsidP="00C2150B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Выявлять, раскрывать, использовать связи строения и функции веществ в клетке.</w:t>
      </w:r>
    </w:p>
    <w:p w:rsidR="00C2150B" w:rsidRPr="00852911" w:rsidRDefault="00C2150B" w:rsidP="00C2150B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Сформировать умение схематично изображать процесс удвоения ДНК.</w:t>
      </w:r>
    </w:p>
    <w:p w:rsidR="00C2150B" w:rsidRPr="00852911" w:rsidRDefault="00C2150B" w:rsidP="00C2150B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Описывать этапы биосинтеза белка.</w:t>
      </w:r>
    </w:p>
    <w:p w:rsidR="00C2150B" w:rsidRPr="00852911" w:rsidRDefault="00C2150B" w:rsidP="00C2150B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Решать задачи по молекулярной</w:t>
      </w:r>
      <w:r>
        <w:rPr>
          <w:color w:val="000000"/>
          <w:sz w:val="28"/>
          <w:szCs w:val="28"/>
        </w:rPr>
        <w:t xml:space="preserve"> биологии, генетике </w:t>
      </w:r>
      <w:r w:rsidRPr="00852911">
        <w:rPr>
          <w:color w:val="000000"/>
          <w:sz w:val="28"/>
          <w:szCs w:val="28"/>
        </w:rPr>
        <w:t>разного уровня сложности.</w:t>
      </w:r>
    </w:p>
    <w:p w:rsidR="00C2150B" w:rsidRPr="00852911" w:rsidRDefault="00C2150B" w:rsidP="00C2150B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Использовать приобретенные знания и умения в практической деятельности.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 ﻿</w:t>
      </w:r>
      <w:r w:rsidRPr="00852911">
        <w:rPr>
          <w:b/>
          <w:bCs/>
          <w:color w:val="000000"/>
          <w:sz w:val="28"/>
          <w:szCs w:val="28"/>
        </w:rPr>
        <w:t>Личностные УУД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обеспечивают ценностно-смысловую ориентацию учащихся (умение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соотносить поступки и события с принятыми этическими принципами, знание моральных норм и умение выделить нравственный аспект поведения), а также ориентацию в социальных ролях и межличностных отношениях. Применительно к учебной деятельности следует выделить три вида действий: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самоопределение - личностное, профессиональное, жизненное самоопределение;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 xml:space="preserve">• </w:t>
      </w:r>
      <w:proofErr w:type="spellStart"/>
      <w:r w:rsidRPr="00852911">
        <w:rPr>
          <w:color w:val="000000"/>
          <w:sz w:val="28"/>
          <w:szCs w:val="28"/>
        </w:rPr>
        <w:t>смыслообразование</w:t>
      </w:r>
      <w:proofErr w:type="spellEnd"/>
      <w:r w:rsidRPr="00852911">
        <w:rPr>
          <w:color w:val="000000"/>
          <w:sz w:val="28"/>
          <w:szCs w:val="28"/>
        </w:rPr>
        <w:t xml:space="preserve"> - установление учащимися связи между целью учебной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lastRenderedPageBreak/>
        <w:t>• нравственно-этическая ориентация - действие нравственно – этического оценивания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усваиваемого содержания, обеспечивающее личностный моральный выбор на основе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социальных и личностных ценностей.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b/>
          <w:bCs/>
          <w:color w:val="000000"/>
          <w:sz w:val="28"/>
          <w:szCs w:val="28"/>
        </w:rPr>
        <w:t>Регулятивные УУД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обеспечивают организацию учащимся своей учебной деятельности.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К ним относятся следующие: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целеполагание - как постановка учебной задачи на основе соотнесения того, что уже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известно и усвоено учащимся, и того, что еще неизвестно;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планирование - определение последовательности промежуточных целей с учетом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конечного результата; составление плана и последовательности действий;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прогнозирование – предвосхищение результата и уровня усвоения; его временных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характеристик;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b/>
          <w:bCs/>
          <w:color w:val="000000"/>
          <w:sz w:val="28"/>
          <w:szCs w:val="28"/>
        </w:rPr>
        <w:t>Познавательные УУД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Включают обще учебные, логические действия, а также действия постановки и решения проблем.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Обще учебные универсальные действия: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самостоятельное выделение и формулирование познавательной цели;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поиск и выделение необходимой информации; применение методов информационного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поиска, в том числе с помощью компьютерных средств;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структурирование знаний;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осознанное и произвольное построение речевого высказывания в устной и письменной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форме;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выбор наиболее эффективных способов решения задач в зависимости от конкретных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условий;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рефлексия способов и условий действия, контроль и оценка процесса и результатов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деятельности;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b/>
          <w:bCs/>
          <w:color w:val="000000"/>
          <w:sz w:val="28"/>
          <w:szCs w:val="28"/>
        </w:rPr>
        <w:t>Коммуникативные УУД</w:t>
      </w:r>
    </w:p>
    <w:p w:rsidR="00C2150B" w:rsidRPr="00852911" w:rsidRDefault="00C2150B" w:rsidP="00C2150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обеспечивают социальную компетентность и учет позиции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других людей, партнера по общению или деятельности, умение слушать и вступать в диалог;</w:t>
      </w:r>
    </w:p>
    <w:p w:rsidR="00C2150B" w:rsidRPr="00852911" w:rsidRDefault="00C2150B" w:rsidP="00C2150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lastRenderedPageBreak/>
        <w:t>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Видами коммуникативных действий являются: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планирование учебного сотрудничества с учителем и сверстниками – определение</w:t>
      </w:r>
      <w:r>
        <w:rPr>
          <w:color w:val="000000"/>
          <w:sz w:val="28"/>
          <w:szCs w:val="28"/>
        </w:rPr>
        <w:t xml:space="preserve"> </w:t>
      </w:r>
      <w:r w:rsidRPr="00852911">
        <w:rPr>
          <w:color w:val="000000"/>
          <w:sz w:val="28"/>
          <w:szCs w:val="28"/>
        </w:rPr>
        <w:t>целей, функций участников, способов взаимодействия;</w:t>
      </w:r>
    </w:p>
    <w:p w:rsidR="00C2150B" w:rsidRPr="00852911" w:rsidRDefault="00C2150B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2911">
        <w:rPr>
          <w:color w:val="000000"/>
          <w:sz w:val="28"/>
          <w:szCs w:val="28"/>
        </w:rPr>
        <w:t>• постановка вопросов – инициативное сотрудничество в поиске и сборе информации;</w:t>
      </w:r>
    </w:p>
    <w:p w:rsidR="00C2150B" w:rsidRPr="00852911" w:rsidRDefault="00C2150B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0B" w:rsidRPr="00852911" w:rsidRDefault="00C2150B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0B" w:rsidRDefault="00C2150B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843" w:rsidRPr="00852911" w:rsidRDefault="0048184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0B" w:rsidRDefault="00C2150B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DD3" w:rsidRDefault="00457DD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DD3" w:rsidRDefault="00457DD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DD3" w:rsidRDefault="00457DD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DD3" w:rsidRPr="00852911" w:rsidRDefault="00457DD3" w:rsidP="00C215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800" w:rsidRPr="00481843" w:rsidRDefault="00481843" w:rsidP="00481843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VIII</w:t>
      </w:r>
      <w:r>
        <w:rPr>
          <w:b/>
          <w:bCs/>
          <w:color w:val="000000"/>
          <w:sz w:val="28"/>
          <w:szCs w:val="28"/>
        </w:rPr>
        <w:t>. Оценочные и методические материалы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b/>
          <w:bCs/>
          <w:color w:val="000000"/>
          <w:sz w:val="28"/>
          <w:szCs w:val="28"/>
        </w:rPr>
        <w:t>Литература для учителя.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1.Вельш У., </w:t>
      </w:r>
      <w:proofErr w:type="spellStart"/>
      <w:r w:rsidRPr="00EF6800">
        <w:rPr>
          <w:color w:val="000000"/>
          <w:sz w:val="28"/>
          <w:szCs w:val="28"/>
        </w:rPr>
        <w:t>Шторх</w:t>
      </w:r>
      <w:proofErr w:type="spellEnd"/>
      <w:r w:rsidRPr="00EF6800">
        <w:rPr>
          <w:color w:val="000000"/>
          <w:sz w:val="28"/>
          <w:szCs w:val="28"/>
        </w:rPr>
        <w:t xml:space="preserve"> Ф. Введение в цитологию. Перевод с нем. М. Мир, 1986 г.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2.Заварзин А.А. и другие. Биология клетки. - изд. </w:t>
      </w:r>
      <w:proofErr w:type="spellStart"/>
      <w:r w:rsidRPr="00EF6800">
        <w:rPr>
          <w:color w:val="000000"/>
          <w:sz w:val="28"/>
          <w:szCs w:val="28"/>
        </w:rPr>
        <w:t>СпбГУ</w:t>
      </w:r>
      <w:proofErr w:type="spellEnd"/>
      <w:r w:rsidRPr="00EF6800">
        <w:rPr>
          <w:color w:val="000000"/>
          <w:sz w:val="28"/>
          <w:szCs w:val="28"/>
        </w:rPr>
        <w:t>, 1992 г.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>3. Маркосян А.А. Физиология - М. Медицина, 1968 г.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4.Либерман Е.А. Живая клетка. </w:t>
      </w:r>
      <w:proofErr w:type="spellStart"/>
      <w:r w:rsidRPr="00EF6800">
        <w:rPr>
          <w:color w:val="000000"/>
          <w:sz w:val="28"/>
          <w:szCs w:val="28"/>
        </w:rPr>
        <w:t>М.Мир</w:t>
      </w:r>
      <w:proofErr w:type="spellEnd"/>
      <w:r w:rsidRPr="00EF6800">
        <w:rPr>
          <w:color w:val="000000"/>
          <w:sz w:val="28"/>
          <w:szCs w:val="28"/>
        </w:rPr>
        <w:t>, 1985 г.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>5.М.В.Ермолаев Биологическая химия. Москва "Медицина", 1984 г.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6.Общая биология. А.О. </w:t>
      </w:r>
      <w:proofErr w:type="spellStart"/>
      <w:r w:rsidRPr="00EF6800">
        <w:rPr>
          <w:color w:val="000000"/>
          <w:sz w:val="28"/>
          <w:szCs w:val="28"/>
        </w:rPr>
        <w:t>Рувинский</w:t>
      </w:r>
      <w:proofErr w:type="spellEnd"/>
      <w:r w:rsidRPr="00EF6800">
        <w:rPr>
          <w:color w:val="000000"/>
          <w:sz w:val="28"/>
          <w:szCs w:val="28"/>
        </w:rPr>
        <w:t xml:space="preserve"> Москва "Просвещение", 1993 г.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b/>
          <w:bCs/>
          <w:color w:val="000000"/>
          <w:sz w:val="28"/>
          <w:szCs w:val="28"/>
        </w:rPr>
        <w:t>Литература для учащихся.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1.Грин Н., </w:t>
      </w:r>
      <w:proofErr w:type="spellStart"/>
      <w:r w:rsidRPr="00EF6800">
        <w:rPr>
          <w:color w:val="000000"/>
          <w:sz w:val="28"/>
          <w:szCs w:val="28"/>
        </w:rPr>
        <w:t>Стаут</w:t>
      </w:r>
      <w:proofErr w:type="spellEnd"/>
      <w:r w:rsidRPr="00EF6800">
        <w:rPr>
          <w:color w:val="000000"/>
          <w:sz w:val="28"/>
          <w:szCs w:val="28"/>
        </w:rPr>
        <w:t xml:space="preserve"> У., Тейлор Д. Биология.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2.Де </w:t>
      </w:r>
      <w:proofErr w:type="spellStart"/>
      <w:r w:rsidRPr="00EF6800">
        <w:rPr>
          <w:color w:val="000000"/>
          <w:sz w:val="28"/>
          <w:szCs w:val="28"/>
        </w:rPr>
        <w:t>Дюв</w:t>
      </w:r>
      <w:proofErr w:type="spellEnd"/>
      <w:r w:rsidRPr="00EF6800">
        <w:rPr>
          <w:color w:val="000000"/>
          <w:sz w:val="28"/>
          <w:szCs w:val="28"/>
        </w:rPr>
        <w:t xml:space="preserve"> К. Путешествие в мир живой клетки. </w:t>
      </w:r>
      <w:proofErr w:type="spellStart"/>
      <w:r w:rsidRPr="00EF6800">
        <w:rPr>
          <w:color w:val="000000"/>
          <w:sz w:val="28"/>
          <w:szCs w:val="28"/>
        </w:rPr>
        <w:t>М.Мир</w:t>
      </w:r>
      <w:proofErr w:type="spellEnd"/>
      <w:r w:rsidRPr="00EF6800">
        <w:rPr>
          <w:color w:val="000000"/>
          <w:sz w:val="28"/>
          <w:szCs w:val="28"/>
        </w:rPr>
        <w:t>, 1982 г.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>3.Либерман Е.А. Живая клетка. М. Мир, 1987 г.</w:t>
      </w:r>
    </w:p>
    <w:p w:rsidR="00EF6800" w:rsidRPr="00EF6800" w:rsidRDefault="00EF6800" w:rsidP="00C2150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800">
        <w:rPr>
          <w:color w:val="000000"/>
          <w:sz w:val="28"/>
          <w:szCs w:val="28"/>
        </w:rPr>
        <w:t xml:space="preserve">4.Кемп П., </w:t>
      </w:r>
      <w:proofErr w:type="spellStart"/>
      <w:r w:rsidRPr="00EF6800">
        <w:rPr>
          <w:color w:val="000000"/>
          <w:sz w:val="28"/>
          <w:szCs w:val="28"/>
        </w:rPr>
        <w:t>Армс</w:t>
      </w:r>
      <w:proofErr w:type="spellEnd"/>
      <w:r w:rsidRPr="00EF6800">
        <w:rPr>
          <w:color w:val="000000"/>
          <w:sz w:val="28"/>
          <w:szCs w:val="28"/>
        </w:rPr>
        <w:t xml:space="preserve"> К. Введение в биологию.</w:t>
      </w:r>
    </w:p>
    <w:p w:rsidR="00EF6800" w:rsidRDefault="00EF6800" w:rsidP="00C215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F6800" w:rsidRPr="008C47B6" w:rsidRDefault="00EF6800" w:rsidP="00C2150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C3FC5" w:rsidRPr="008C47B6" w:rsidRDefault="00BC3FC5" w:rsidP="00C2150B">
      <w:pPr>
        <w:keepNext/>
        <w:spacing w:after="0" w:line="36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BC3FC5" w:rsidRPr="008C47B6" w:rsidRDefault="00BC3FC5" w:rsidP="00C2150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Средства, необходимые для реализации данной программы:</w:t>
      </w:r>
    </w:p>
    <w:p w:rsidR="00BC3FC5" w:rsidRPr="008C47B6" w:rsidRDefault="00BC3FC5" w:rsidP="00C2150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C47B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разработки по темам;</w:t>
      </w:r>
    </w:p>
    <w:p w:rsidR="00BC3FC5" w:rsidRDefault="00B9482B" w:rsidP="00C2150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справочник;</w:t>
      </w:r>
    </w:p>
    <w:p w:rsidR="00B9482B" w:rsidRPr="008C47B6" w:rsidRDefault="00B9482B" w:rsidP="00C2150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-энциклопедии</w:t>
      </w:r>
      <w:r w:rsidR="00061E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C3FC5" w:rsidRPr="008C47B6" w:rsidRDefault="00BC3FC5" w:rsidP="00C215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BC3FC5" w:rsidRPr="008C47B6" w:rsidRDefault="00BC3FC5" w:rsidP="00C215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8C47B6" w:rsidRDefault="00BC3FC5" w:rsidP="00C215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FC5" w:rsidRPr="008C47B6" w:rsidRDefault="00BC3FC5" w:rsidP="00C215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695C" w:rsidRDefault="0050695C" w:rsidP="00C2150B">
      <w:pPr>
        <w:spacing w:after="0" w:line="360" w:lineRule="auto"/>
      </w:pPr>
    </w:p>
    <w:sectPr w:rsidR="0050695C" w:rsidSect="00457DD3">
      <w:pgSz w:w="11906" w:h="16838"/>
      <w:pgMar w:top="426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5A96"/>
    <w:multiLevelType w:val="multilevel"/>
    <w:tmpl w:val="CE24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45AD2"/>
    <w:multiLevelType w:val="hybridMultilevel"/>
    <w:tmpl w:val="BD68ED4A"/>
    <w:lvl w:ilvl="0" w:tplc="2368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E7B2E"/>
    <w:multiLevelType w:val="multilevel"/>
    <w:tmpl w:val="E9C8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03209"/>
    <w:multiLevelType w:val="hybridMultilevel"/>
    <w:tmpl w:val="5B32E546"/>
    <w:lvl w:ilvl="0" w:tplc="A4ACC918">
      <w:start w:val="3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6164C"/>
    <w:multiLevelType w:val="hybridMultilevel"/>
    <w:tmpl w:val="5CCE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B76D5"/>
    <w:multiLevelType w:val="hybridMultilevel"/>
    <w:tmpl w:val="743CA30A"/>
    <w:lvl w:ilvl="0" w:tplc="A216C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41219"/>
    <w:multiLevelType w:val="hybridMultilevel"/>
    <w:tmpl w:val="E6FE304C"/>
    <w:lvl w:ilvl="0" w:tplc="22907A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96986"/>
    <w:multiLevelType w:val="hybridMultilevel"/>
    <w:tmpl w:val="0794220E"/>
    <w:lvl w:ilvl="0" w:tplc="BEA8DF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43A0"/>
    <w:multiLevelType w:val="multilevel"/>
    <w:tmpl w:val="1F2C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C5"/>
    <w:rsid w:val="00051498"/>
    <w:rsid w:val="00061E1A"/>
    <w:rsid w:val="000A2447"/>
    <w:rsid w:val="000D7623"/>
    <w:rsid w:val="001D0F74"/>
    <w:rsid w:val="00204D72"/>
    <w:rsid w:val="002C1162"/>
    <w:rsid w:val="00374355"/>
    <w:rsid w:val="003862A0"/>
    <w:rsid w:val="00450BB0"/>
    <w:rsid w:val="00457DD3"/>
    <w:rsid w:val="00481843"/>
    <w:rsid w:val="004820C8"/>
    <w:rsid w:val="004D5DD6"/>
    <w:rsid w:val="0050695C"/>
    <w:rsid w:val="00531D4F"/>
    <w:rsid w:val="00562B3D"/>
    <w:rsid w:val="005D267A"/>
    <w:rsid w:val="00651C18"/>
    <w:rsid w:val="0067480C"/>
    <w:rsid w:val="00694B3D"/>
    <w:rsid w:val="006A3EB6"/>
    <w:rsid w:val="00702AEF"/>
    <w:rsid w:val="00724A62"/>
    <w:rsid w:val="0083441D"/>
    <w:rsid w:val="00851939"/>
    <w:rsid w:val="00852911"/>
    <w:rsid w:val="008D4433"/>
    <w:rsid w:val="00965E63"/>
    <w:rsid w:val="00A20ED7"/>
    <w:rsid w:val="00A91471"/>
    <w:rsid w:val="00A927CB"/>
    <w:rsid w:val="00AA6B9B"/>
    <w:rsid w:val="00AE24E2"/>
    <w:rsid w:val="00B9482B"/>
    <w:rsid w:val="00BC3FC5"/>
    <w:rsid w:val="00C2150B"/>
    <w:rsid w:val="00C31C7D"/>
    <w:rsid w:val="00C5640D"/>
    <w:rsid w:val="00C657AD"/>
    <w:rsid w:val="00D004DF"/>
    <w:rsid w:val="00DD53D2"/>
    <w:rsid w:val="00E42356"/>
    <w:rsid w:val="00EF6800"/>
    <w:rsid w:val="00F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46979-E18A-470D-A807-64150156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0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564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C564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7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DBC0-2A56-45FF-9707-59241AD1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Александра</cp:lastModifiedBy>
  <cp:revision>53</cp:revision>
  <cp:lastPrinted>2021-09-07T12:01:00Z</cp:lastPrinted>
  <dcterms:created xsi:type="dcterms:W3CDTF">2020-09-23T18:41:00Z</dcterms:created>
  <dcterms:modified xsi:type="dcterms:W3CDTF">2021-09-20T16:51:00Z</dcterms:modified>
</cp:coreProperties>
</file>