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29" w:rsidRPr="00785632" w:rsidRDefault="00AF65CF">
      <w:pPr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AF65CF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059379" cy="8573116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2321" cy="85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2B29" w:rsidRDefault="00372B29" w:rsidP="00372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</w:p>
    <w:p w:rsidR="00372B29" w:rsidRDefault="00372B29" w:rsidP="00372B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 с 01.09.2025</w:t>
      </w:r>
    </w:p>
    <w:tbl>
      <w:tblPr>
        <w:tblStyle w:val="a4"/>
        <w:tblW w:w="4974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3317"/>
        <w:gridCol w:w="7818"/>
        <w:gridCol w:w="3349"/>
      </w:tblGrid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ООП ООО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общеобразовательных организаций по обновлению ООП ООО в соответствии с приказом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Министерства просвещения Российской Федерации от 09.10.2024 № 704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ФОП в соответствии с приказом Министерства просвещения Российской Федерации от 09.10.2024 № 704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Целевой раздел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 Цели и задачи реализации основной образовательной программы, конкретизированные в соответствии с требованиями Стандарта к результатам освоения обучающимися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 Принципы и подходы к формированию основной образовательной программы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«принцип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технологий;»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следующее содержание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«принцип обеспечения санитарно-эпидемиологической безопасности обучающихся в соответствии с требованиями, предусмотренными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(зарегистрировано Министерством юстиции Российской Федерации 29 января 2021г., регистрационный №62296),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изменениями, внесенными постановлением Главного государственного санитарного врача Российской Федерации от 30 декабря 2022г. №24 (зарегистрировано Министерством юстиции Российской Федерации 9 марта 2023г., регистрационный №72558), действующими до 1 марта 2027г.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2020г. №28 (зарегистрировано Министерством юстиции Российской Федерации 18 декабря 2020г., регистрационный №61573), действующие до 1 января 2027г. (далее – Санитарно-эпидемиологические требования).»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1.1.3. Общая характеристика основной образовательной программы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«менее 2170» на «менее 2312» в тексте «ФОП СОО учитывает возрастные и психологические особенности обучающихся.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требованиями».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терминов по всем разделам ООП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«толерантное отношение» на «уважительное отношение»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«гендерные особенности» на «пол»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«домашнее насилие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«психологическое насилие, систематическое унижение чести и достоинства, издевательства, преследование»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1.1.4. Общие подходы к организации внеурочной деятельности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Планируемые результаты освоения обучающимися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Система оценки результатов освоения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Дополнить следующим содержанием: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«Длительность контрольной работы, являющейся формой письменной проверки результатов обучения с целью оценки уровня достижения предметных и (или)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результатов, составляет от одного до двух уроков (не более чем 45 минут каждый).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составляет один урок (не более чем 45 минут).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федеральных и региональных процедурах оценки качества образования используется перечень (кодификатор) проверяемых требований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освоения основной образовательной программы среднего общего образования».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pStyle w:val="ConsPlusNormal"/>
              <w:jc w:val="both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Дополнить содержание кодификаторами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каждому учебному предмету: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программы среднего общего образования и элементов содержания по ...»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русскому языку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литературе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иностранному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(английскому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 языку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P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математике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информатике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физике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химии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 биологии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истории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обществознанию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географии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(10, 11 класс);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pStyle w:val="ConsPlusNormal"/>
              <w:jc w:val="both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Дополнить содержание кодификаторами, используемыми для проведения единого государственного экзамена по каждому учебному предмету: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«Для проведения единого государственного экзамена по ... (далее - ЕГЭ по ...) используется перечень (кодификатор) проверяемых требований к результатам освоения основной образовательной программы среднего общего образования и элементов содержания».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на ЕГЭ по (русскому языку, 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уре, иностранному (английскому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языку, математике, информатике, истории, обществознанию, географии, физике, химии, биологии) требования к результатам освоения основной образовательной программы среднего общего образования;</w:t>
            </w:r>
          </w:p>
          <w:p w:rsidR="00372B29" w:rsidRDefault="00372B29" w:rsidP="00372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элементов содержания, проверяемых на ЕГЭ по (русскому языку, литера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туре, иностранному (английскому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языку, математике,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информатике, истории, обществознанию, географии, физике, химии, биологии).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</w:pPr>
          </w:p>
          <w:p w:rsidR="00372B29" w:rsidRDefault="00372B29" w:rsidP="00970B33">
            <w:pPr>
              <w:jc w:val="both"/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1_СОО_метапредметные рез-ты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tooltip="https://disk.yandex.ru/i/7njBDJIIO6q4uw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https://disk.yandex.ru/i/7njBDJIIO6q4uw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3_СОО_русский </w:t>
            </w:r>
            <w:proofErr w:type="spellStart"/>
            <w:r>
              <w:rPr>
                <w:rFonts w:ascii="Times New Roman" w:hAnsi="Times New Roman" w:cs="Times New Roman"/>
              </w:rPr>
              <w:t>яз_кодификаторы</w:t>
            </w:r>
            <w:proofErr w:type="spellEnd"/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tooltip="https://disk.yandex.ru/i/hbl0cs1uLbRIdA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https://disk.yandex.ru/i/hbl0cs1uLbRIdA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5_СОО_литература_кодификаторы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ooltip="https://disk.yandex.ru/i/85gxBagwvAv9pg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https://disk.yandex.ru/i/85gxBagwvAv9pg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6_СОО_английский </w:t>
            </w:r>
            <w:proofErr w:type="spellStart"/>
            <w:r>
              <w:rPr>
                <w:rFonts w:ascii="Times New Roman" w:hAnsi="Times New Roman" w:cs="Times New Roman"/>
              </w:rPr>
              <w:t>яз_кодификаторы</w:t>
            </w:r>
            <w:proofErr w:type="spellEnd"/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hyperlink r:id="rId8" w:tooltip="https://disk.yandex.ru/i/F2x0DtHivoxa5A" w:history="1">
              <w:r>
                <w:rPr>
                  <w:rStyle w:val="a8"/>
                  <w:rFonts w:ascii="Times New Roman" w:hAnsi="Times New Roman" w:cs="Times New Roman"/>
                </w:rPr>
                <w:t>https://disk.yandex.ru/i/F2x0DtHivoxa5A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12_СОО_математика_кодификаторы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https://disk.yandex.ru/i/JJn4Eyz0IA69W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https://disk.yandex.ru/i/JJn4Eyz0IA69WQ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13_СОО_информатика_кодификаторы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https://disk.yandex.ru/i/8-tEVcRrfEHbhg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https://disk.yandex.ru/i/8-tEVcRrfEHbhg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14_СОО_физика_кодификаторы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https://disk.yandex.ru/i/25QdJV9N-gHeKA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https://disk.yandex.ru/i/25QdJV9N-gHeKA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15_СОО_химия_кодификаторы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https://disk.yandex.ru/i/6Qy6SjuHr34ANw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https://disk.yandex.ru/i/6Qy6SjuHr34ANw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16_СОО_биология_кодификаторы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https://disk.yandex.ru/i/0WIf5oOsB9fYOg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https://disk.yandex.ru/i/0WIf5oOsB9fYOg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18_СОО_история_кодификаторы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https://disk.yandex.ru/i/3DzVc4CGe0IGP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https://disk.yandex.ru/i/3DzVc4CGe0IGPQ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20_СОО_обществознание_кодификаторы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https://disk.yandex.ru/i/tA2dSU5oTFzpmg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https://disk.yandex.ru/i/tA2dSU5oTFzpmg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22_СОО_география_кодификаторы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https://disk.yandex.ru/i/ww6BLbaRJaLYN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disk.yandex.ru/i/ww6BLbaRJaLYNQ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Содержательный раздел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Рабочая программа по учебному предмету «Русский язык»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«Русский язык» поурочное планирование.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2_СОО_русский </w:t>
            </w:r>
            <w:proofErr w:type="spellStart"/>
            <w:r>
              <w:rPr>
                <w:rFonts w:ascii="Times New Roman" w:hAnsi="Times New Roman" w:cs="Times New Roman"/>
              </w:rPr>
              <w:t>яз_поурочное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планирование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</w:rPr>
            </w:pPr>
            <w:hyperlink r:id="rId17" w:tooltip="https://disk.yandex.ru/i/0e6GOUbBfXIXsA" w:history="1">
              <w:r>
                <w:rPr>
                  <w:rStyle w:val="a8"/>
                  <w:rFonts w:ascii="Times New Roman" w:hAnsi="Times New Roman" w:cs="Times New Roman"/>
                </w:rPr>
                <w:t>https://disk.yandex.ru/i/0e6GOUbBfXIXsA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Рабочая программа по учебному предмету «Литература»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при составлении рабочей программы по учебному предмету «Литература» поурочное планирование.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4_СОО_литература_поурочное планирование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</w:rPr>
            </w:pPr>
            <w:hyperlink r:id="rId18" w:tooltip="https://disk.yandex.ru/i/RjrQkyNcJrSnCA" w:history="1">
              <w:r>
                <w:rPr>
                  <w:rStyle w:val="a8"/>
                  <w:rFonts w:ascii="Times New Roman" w:hAnsi="Times New Roman" w:cs="Times New Roman"/>
                </w:rPr>
                <w:t>https://disk.yandex.ru/i/RjrQkyNcJrSnCA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Рабочая программа по учебному предмету «Литература»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 Рабочая программа по учебному предмету «Иностранный язык»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Рабочая программа по учебному предмету «Иностранный язык»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(углублённый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«Возможна корректировка общего числа часов, рекомендованных для изучения предмета, «Иностранный язык» с учетом индивидуального подхода образовательных организаций к углубленному изучению иностранного языка, в рамках соблюдения гигиенических нормативов к недельной образовательной нагрузке»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AF6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 Рабочая программа по учебному предмету «</w:t>
            </w:r>
            <w:r w:rsidR="00AF65CF">
              <w:rPr>
                <w:rFonts w:ascii="Times New Roman" w:hAnsi="Times New Roman" w:cs="Times New Roman"/>
                <w:sz w:val="24"/>
                <w:szCs w:val="24"/>
              </w:rPr>
              <w:t>Второй иностранный (английский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pStyle w:val="ConsPlusNormal1"/>
              <w:jc w:val="both"/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2.9. Рабочая программа по учебному предмету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«Математика»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pStyle w:val="ConsPlusNormal"/>
              <w:spacing w:before="200"/>
              <w:ind w:firstLine="31"/>
              <w:jc w:val="both"/>
            </w:pPr>
            <w:r>
              <w:lastRenderedPageBreak/>
              <w:t>Изменений и дополнений нет</w:t>
            </w:r>
          </w:p>
          <w:p w:rsidR="00372B29" w:rsidRDefault="00372B29" w:rsidP="00970B33">
            <w:pPr>
              <w:pStyle w:val="ConsPlusNormal"/>
              <w:spacing w:before="200"/>
              <w:ind w:firstLine="31"/>
              <w:jc w:val="both"/>
              <w:rPr>
                <w:highlight w:val="cyan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rPr>
          <w:trHeight w:val="556"/>
        </w:trPr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 Рабочая программа по учебному предмету «Математика»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>Использовать</w:t>
            </w:r>
            <w:r>
              <w:t xml:space="preserve"> </w:t>
            </w:r>
            <w:r>
              <w:rPr>
                <w:b/>
                <w:i/>
              </w:rPr>
              <w:t>в</w:t>
            </w:r>
            <w:r>
              <w:t>озможность корректировки общего числа часов, рекомендованных для изучения предмета, с учетом индивидуального подхода образовательных организаций к углубленному изучению математики, в рамках соблюдения гигиенических нормативов к недельной образовательной нагрузке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По курсу «Вероятность и статистика» произошли изменения в распределении содержания предмета по годам изучения.</w:t>
            </w:r>
          </w:p>
          <w:p w:rsidR="00372B29" w:rsidRDefault="00372B29" w:rsidP="00970B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11 класса по следующим темам перенесено в 10 класс</w:t>
            </w:r>
          </w:p>
          <w:p w:rsidR="00372B29" w:rsidRDefault="00372B29" w:rsidP="00970B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«Совместное распределение двух случайных величин. Независимые случайные величины.</w:t>
            </w:r>
          </w:p>
          <w:p w:rsidR="00372B29" w:rsidRDefault="00372B29" w:rsidP="00970B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      </w:r>
          </w:p>
          <w:p w:rsidR="00372B29" w:rsidRDefault="00372B29" w:rsidP="00970B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11_СОО_математика_изменения в программе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https://disk.yandex.ru/i/tKv31m30gShKw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https://disk.yandex.ru/i/tKv31m30gShKwQ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 Рабочая программа по учебному предмету «Информатика»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2.12. Рабочая программа по учебному предмету «Информатика»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«Возможна корректировка общего числа часов, рекомендованных для изучения предмета, с учетом индивидуального подхода образовательных организаций к углубленному изучению информатики, в рамках соблюдения гигиенических нормативов к недельной образовательной нагрузке»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2.13. Рабочая программа по учебному предмету «Физика»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2.14. Рабочая программа по учебному предмету «Физика»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 изменений и дополнений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2.15. Рабочая программа по учебному предмету «Химия»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  <w:p w:rsidR="00372B29" w:rsidRDefault="00372B29" w:rsidP="00970B33">
            <w:pPr>
              <w:jc w:val="both"/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2.16. Рабочая программа по учебному предмету «Химия»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72B29" w:rsidRDefault="00372B29" w:rsidP="00970B33"/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2.17. Рабочая программа по учебному предмету «Биология»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2.18. Рабочая программа по учебному предмету «Биология»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  <w:p w:rsidR="00372B29" w:rsidRDefault="00372B29" w:rsidP="00970B33">
            <w:pPr>
              <w:jc w:val="both"/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2.19. Рабочая программа по учебному предмету «История» (вступает в силу с 01 сентября 2025 года)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«История» поурочное планирование.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17_СОО_история_поурочное планирование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https://disk.yandex.ru/i/sFyMu56fjAy95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https://disk.yandex.ru/i/sFyMu56fjAy95Q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2.20. Рабочая программа по учебному предмету «История»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2.21. Рабочая программа по учебному предмету «Обществознание» (вступает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силу с 01 сентября 2025 года)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Внести изменения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ООП ООО образовательной организации в части содержания рабочей программы по учебному предмету «Обществознание»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число часов, рекомендованных для изучения обществознания 272 часа - часов: в 10 классе - 136 часов (4 часа в неделю), в 11 классе - 136 часов (4 часа в неделю).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Возможна корректировка общего числа часов, рекомендованных для изучения предмета, с учетом индивидуального подхода образовательных организаций к углубленному изучению обществознания, в рамках соблюдения гигиенических нормативов к недельной образовательной нагрузке.</w:t>
            </w:r>
          </w:p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«Обществознание» поурочное планирование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19_СОО_обществознание_поурочное планирование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https://disk.yandex.ru/i/r0IqX9PvgIXm5Q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https://disk.yandex.ru/i/r0IqX9PvgIXm5Q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2.22. Рабочая программа по учебному предмету «Обществознание»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Изменений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2.23. Рабочая программа по учебному предмету «География» (базовый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«География» поурочное планирование.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21_СОО_география_поурочное планирование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https://disk.yandex.ru/i/_5a6ic7_saMCmw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/disk.yandex.ru/i/_5a6ic7_saMCmw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2.24. Рабочая программа по учебному предмету «География» (углубленный уровень)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2.25. Рабочая программа по учебному предмету «Физическая культура»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Изложить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 информацию по видам спорта «самбо», «гандбол», «хоккей», «городошный спорт», «компьютерный спорт»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Заменить, исключить или считать утратившим силу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Приложения ФК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23_СОО_физическая </w:t>
            </w:r>
            <w:proofErr w:type="spellStart"/>
            <w:r>
              <w:rPr>
                <w:rFonts w:ascii="Times New Roman" w:hAnsi="Times New Roman" w:cs="Times New Roman"/>
              </w:rPr>
              <w:t>культура_программа</w:t>
            </w:r>
            <w:proofErr w:type="spellEnd"/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hyperlink r:id="rId23" w:tooltip="https://disk.yandex.ru/i/bA-xFJ_lcHQMQQ" w:history="1">
              <w:r>
                <w:rPr>
                  <w:rStyle w:val="a8"/>
                  <w:rFonts w:ascii="Times New Roman" w:hAnsi="Times New Roman" w:cs="Times New Roman"/>
                </w:rPr>
                <w:t>https://disk.yandex.ru/i/bA-xFJ_lcHQMQQ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2.26. Рабочая программа по учебному предмету «Основы безопасности и защиты Родины»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поурочное планирование.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24_СОО_ОБЗР_программа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hyperlink r:id="rId24" w:tooltip="https://disk.yandex.ru/i/NRqEIDDQ5DNrUA" w:history="1">
              <w:r>
                <w:rPr>
                  <w:rStyle w:val="a8"/>
                  <w:rFonts w:ascii="Times New Roman" w:hAnsi="Times New Roman" w:cs="Times New Roman"/>
                </w:rPr>
                <w:t>https://disk.yandex.ru/i/NRqEIDDQ5DNrUA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2.27. Программа развития универсальных учебных действий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2.28. Рабочая программа воспитания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модуль «Классное руководство» следующее содержание: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.»;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подпункт 130.3.2.14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модуль «Профориентация» следующее содержание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профессиональных 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2.29. Программа коррекционной работы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Организационный раздел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Учебный план среднего общего образования</w:t>
            </w:r>
          </w:p>
        </w:tc>
        <w:tc>
          <w:tcPr>
            <w:tcW w:w="2699" w:type="pct"/>
          </w:tcPr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>Продолжительность учебного года среднего общего образования составляет 34 недели. Учебный план определяет количество учебных занятий за 2 года на одного обучающегося - не менее 2312 часов и не более 2516 часов (не более 37 часов в неделю).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>При реализации вариантов федерального учебного плана естественно-научного, гуманитарного, социально-экономического, технологического, количество часов на физическую культуру составляет 2, третий час рекомендуется реализовывать образовательной организацией за счет часов части, формируемой участниками образовательных отношений, включая использование учебных модулей по видам спорта.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Дополнить в текст </w:t>
            </w:r>
            <w:r>
              <w:t xml:space="preserve">«Суммарный объём домашнего задания по всем предметам для каждого класса не должен превышать продолжительности выполнения 3,5 часа.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Санитарно-эпидемиологическими требованиям» </w:t>
            </w:r>
            <w:r>
              <w:rPr>
                <w:b/>
                <w:i/>
              </w:rPr>
              <w:t xml:space="preserve">следующее содержание: </w:t>
            </w:r>
            <w:r>
              <w:t xml:space="preserve">«Домашнее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</w:t>
            </w:r>
            <w:r>
              <w:lastRenderedPageBreak/>
              <w:t>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</w:t>
            </w:r>
            <w:hyperlink r:id="rId25" w:tooltip="https://login.consultant.ru/link/?req=doc&amp;base=LAW&amp;n=486034&amp;dst=100047&amp;field=134&amp;date=18.03.2025" w:history="1">
              <w:r>
                <w:rPr>
                  <w:rStyle w:val="a8"/>
                </w:rPr>
                <w:t>требованиями</w:t>
              </w:r>
            </w:hyperlink>
            <w:r>
              <w:t xml:space="preserve"> и Гигиеническими </w:t>
            </w:r>
            <w:hyperlink r:id="rId26" w:tooltip="https://login.consultant.ru/link/?req=doc&amp;base=LAW&amp;n=441707&amp;dst=100137&amp;field=134&amp;date=18.03.2025" w:history="1">
              <w:r>
                <w:rPr>
                  <w:rStyle w:val="a8"/>
                </w:rPr>
                <w:t>нормативами</w:t>
              </w:r>
            </w:hyperlink>
            <w:r>
              <w:rPr>
                <w:rStyle w:val="a8"/>
              </w:rPr>
              <w:t>»</w:t>
            </w:r>
            <w:r>
              <w:t xml:space="preserve">.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>Дополнить</w:t>
            </w:r>
            <w:r>
              <w:t xml:space="preserve"> «Для формирования учебного плана профиля необходимо: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>131.19.1. Объем максимально допустимой нагрузки в течение недели в соответствии со всеми вариантами федеральных учебных планов составляет: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в 10 классе - 34 часа (5-дневная учебная неделя), 37 часов (6-дневная учебная неделя).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в 11 классе - 34 часа (5-дневная учебная неделя), 37 часов (6-дневная учебная неделя).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Объем максимально допустимой нагрузки в течение года составляет: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в 10 классе - 1156 часов (5-дневная учебная неделя), 1258 часов (6-дневная учебная неделя).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в 11 классе - 1156 часов (5-дневная учебная неделя), 1258 часов (6-дневная учебная неделя)» </w:t>
            </w:r>
          </w:p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>В вариантах учебных планов изменений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25_СОО_учебный план _календ учеб график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hyperlink r:id="rId27" w:tooltip="https://disk.yandex.ru/i/hxKsQVMi_XQssg" w:history="1">
              <w:r>
                <w:rPr>
                  <w:rStyle w:val="a8"/>
                  <w:rFonts w:ascii="Times New Roman" w:hAnsi="Times New Roman" w:cs="Times New Roman"/>
                </w:rPr>
                <w:t>https://disk.yandex.ru/i/hxKsQVMi_XQssg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План внеурочной деятельности </w:t>
            </w:r>
          </w:p>
        </w:tc>
        <w:tc>
          <w:tcPr>
            <w:tcW w:w="2699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«План внеурочной деятельности»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«Один час в неделю для обучающихся 10 - 11 классов рекомендуется отводить на внеурочное занятие "Россия - мои горизонты".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Внеурочные занятия "Россия - мои горизонты" направлены на формирование готовности обучающихся к профессиональному самоопределению, приобретение навыков и умений карьерной грамотности и других компетенций, необходимых для осуществления всех этапов карьерной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самонавигации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приобретение и осмысления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значимого опыта.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формат внеурочных занятий "Россия - мои горизонты"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занятие. Основные темы занятий связаны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востребованными профессиями реального сектора экономики, а также с выдающимися достижениями России в отраслях промышленности, цифровых технологиях, инженерном деле, государственном управлении и общественной безопасности, медицине и здравоохранении,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агросфере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социальном развитии, туризме, креативных индустриях и других отраслях экономики.»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подпункт 133.9 изложен в новой редакции: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курсы внеурочной деятельности по выбору обучающихся еженедельно расходуется до 4 часов, на организационное обеспечение учебной деятельности, на обеспечение благополучия обучающегося еженедельно до 1 часа, на профориентацию обучающихся еженедельно до 1 часа.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реализации внеурочной деятельности </w:t>
            </w:r>
            <w:r w:rsidR="00AF65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AF65CF">
              <w:rPr>
                <w:rFonts w:ascii="Times New Roman" w:hAnsi="Times New Roman" w:cs="Times New Roman"/>
                <w:sz w:val="24"/>
                <w:szCs w:val="24"/>
              </w:rPr>
              <w:t>определяю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F65C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5CF"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  <w:proofErr w:type="gramEnd"/>
            <w:r w:rsidR="00AF6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самостоятельно.»</w:t>
            </w:r>
          </w:p>
          <w:p w:rsidR="00AF65CF" w:rsidRPr="00AF65CF" w:rsidRDefault="00AF65CF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5CF">
              <w:rPr>
                <w:rFonts w:ascii="Times New Roman" w:hAnsi="Times New Roman" w:cs="Times New Roman"/>
                <w:b/>
                <w:sz w:val="24"/>
                <w:szCs w:val="24"/>
              </w:rPr>
              <w:t>План внеурочной деятельности является приложением к ООП.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2699" w:type="pct"/>
          </w:tcPr>
          <w:p w:rsidR="00372B29" w:rsidRDefault="00372B29" w:rsidP="00970B33">
            <w:pPr>
              <w:pStyle w:val="a7"/>
              <w:spacing w:before="0" w:beforeAutospacing="0" w:after="0" w:afterAutospacing="0"/>
              <w:jc w:val="both"/>
            </w:pPr>
            <w:r>
              <w:t xml:space="preserve">Режим работы и график учебного </w:t>
            </w:r>
            <w:proofErr w:type="gramStart"/>
            <w:r>
              <w:t xml:space="preserve">года </w:t>
            </w:r>
            <w:r w:rsidR="00AF65CF">
              <w:t xml:space="preserve"> является</w:t>
            </w:r>
            <w:proofErr w:type="gramEnd"/>
            <w:r w:rsidR="00AF65CF">
              <w:t xml:space="preserve"> приложением к ООП и утверждается ежегодно в соответствие  с нормативными документами.</w:t>
            </w:r>
          </w:p>
          <w:p w:rsidR="00372B29" w:rsidRDefault="00AF65CF" w:rsidP="0097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2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25_СОО_учебный план _календ учеб график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</w:rPr>
            </w:pPr>
            <w:hyperlink r:id="rId28" w:tooltip="https://disk.yandex.ru/i/hxKsQVMi_XQssg" w:history="1">
              <w:r>
                <w:rPr>
                  <w:rStyle w:val="a8"/>
                  <w:rFonts w:ascii="Times New Roman" w:hAnsi="Times New Roman" w:cs="Times New Roman"/>
                </w:rPr>
                <w:t>https://disk.yandex.ru/i/hxKsQVMi_XQssg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Календарный план </w:t>
            </w:r>
          </w:p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Система условий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Требования к условиям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 Кадровые условия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Финансовые условия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Материально-технические условия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 Информационно-методические условия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 Учебно-методическое и информационное обеспечение реализации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Требования к результатам освоения основной образовательной программы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 Личностные результаты освоения программы среднего общего образования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29" w:rsidTr="00AF65CF">
        <w:tc>
          <w:tcPr>
            <w:tcW w:w="1145" w:type="pct"/>
          </w:tcPr>
          <w:p w:rsidR="00372B29" w:rsidRDefault="00372B29" w:rsidP="00970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освоения программы среднего общего образования</w:t>
            </w:r>
          </w:p>
        </w:tc>
        <w:tc>
          <w:tcPr>
            <w:tcW w:w="2699" w:type="pct"/>
          </w:tcPr>
          <w:p w:rsidR="00372B29" w:rsidRDefault="00372B29" w:rsidP="00970B33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  <w:tc>
          <w:tcPr>
            <w:tcW w:w="1156" w:type="pct"/>
          </w:tcPr>
          <w:p w:rsidR="00372B29" w:rsidRDefault="00372B29" w:rsidP="0097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B29" w:rsidRDefault="00372B29" w:rsidP="00372B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B29" w:rsidRDefault="00372B29" w:rsidP="00372B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B29" w:rsidRDefault="00372B29"/>
    <w:sectPr w:rsidR="00372B29" w:rsidSect="00697F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79"/>
    <w:rsid w:val="00372B29"/>
    <w:rsid w:val="00697FB5"/>
    <w:rsid w:val="00785632"/>
    <w:rsid w:val="00910A79"/>
    <w:rsid w:val="00A753B4"/>
    <w:rsid w:val="00AF65CF"/>
    <w:rsid w:val="00DA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ADAA2-8F8F-47CB-B351-3FF69BB4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F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FB5"/>
    <w:pPr>
      <w:spacing w:after="0" w:line="240" w:lineRule="auto"/>
    </w:pPr>
  </w:style>
  <w:style w:type="table" w:styleId="a4">
    <w:name w:val="Table Grid"/>
    <w:basedOn w:val="a1"/>
    <w:uiPriority w:val="39"/>
    <w:rsid w:val="00697FB5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7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7FB5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37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72B29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character" w:styleId="a8">
    <w:name w:val="Hyperlink"/>
    <w:basedOn w:val="a0"/>
    <w:uiPriority w:val="99"/>
    <w:unhideWhenUsed/>
    <w:rsid w:val="00372B29"/>
    <w:rPr>
      <w:color w:val="0563C1" w:themeColor="hyperlink"/>
      <w:u w:val="single"/>
    </w:rPr>
  </w:style>
  <w:style w:type="paragraph" w:customStyle="1" w:styleId="ConsPlusNormal1">
    <w:name w:val="ConsPlusNormal1"/>
    <w:basedOn w:val="a"/>
    <w:rsid w:val="00372B29"/>
    <w:pPr>
      <w:widowControl w:val="0"/>
      <w:spacing w:after="0" w:line="240" w:lineRule="auto"/>
    </w:pPr>
    <w:rPr>
      <w:rFonts w:ascii="Times New Roman" w:eastAsia="DengXi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72B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F2x0DtHivoxa5A" TargetMode="External"/><Relationship Id="rId13" Type="http://schemas.openxmlformats.org/officeDocument/2006/relationships/hyperlink" Target="https://disk.yandex.ru/i/0WIf5oOsB9fYOg" TargetMode="External"/><Relationship Id="rId18" Type="http://schemas.openxmlformats.org/officeDocument/2006/relationships/hyperlink" Target="https://disk.yandex.ru/i/RjrQkyNcJrSnCA" TargetMode="External"/><Relationship Id="rId26" Type="http://schemas.openxmlformats.org/officeDocument/2006/relationships/hyperlink" Target="https://login.consultant.ru/link/?req=doc&amp;base=LAW&amp;n=441707&amp;dst=100137&amp;field=134&amp;date=18.03.202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isk.yandex.ru/i/r0IqX9PvgIXm5Q" TargetMode="External"/><Relationship Id="rId7" Type="http://schemas.openxmlformats.org/officeDocument/2006/relationships/hyperlink" Target="https://disk.yandex.ru/i/85gxBagwvAv9pg" TargetMode="External"/><Relationship Id="rId12" Type="http://schemas.openxmlformats.org/officeDocument/2006/relationships/hyperlink" Target="https://disk.yandex.ru/i/6Qy6SjuHr34ANw" TargetMode="External"/><Relationship Id="rId17" Type="http://schemas.openxmlformats.org/officeDocument/2006/relationships/hyperlink" Target="https://disk.yandex.ru/i/0e6GOUbBfXIXsA" TargetMode="External"/><Relationship Id="rId25" Type="http://schemas.openxmlformats.org/officeDocument/2006/relationships/hyperlink" Target="https://login.consultant.ru/link/?req=doc&amp;base=LAW&amp;n=486034&amp;dst=100047&amp;field=134&amp;date=18.03.20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sk.yandex.ru/i/ww6BLbaRJaLYNQ" TargetMode="External"/><Relationship Id="rId20" Type="http://schemas.openxmlformats.org/officeDocument/2006/relationships/hyperlink" Target="https://disk.yandex.ru/i/sFyMu56fjAy95Q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isk.yandex.ru/i/hbl0cs1uLbRIdA" TargetMode="External"/><Relationship Id="rId11" Type="http://schemas.openxmlformats.org/officeDocument/2006/relationships/hyperlink" Target="https://disk.yandex.ru/i/25QdJV9N-gHeKA" TargetMode="External"/><Relationship Id="rId24" Type="http://schemas.openxmlformats.org/officeDocument/2006/relationships/hyperlink" Target="https://disk.yandex.ru/i/NRqEIDDQ5DNrUA" TargetMode="External"/><Relationship Id="rId5" Type="http://schemas.openxmlformats.org/officeDocument/2006/relationships/hyperlink" Target="https://disk.yandex.ru/i/7njBDJIIO6q4uw" TargetMode="External"/><Relationship Id="rId15" Type="http://schemas.openxmlformats.org/officeDocument/2006/relationships/hyperlink" Target="https://disk.yandex.ru/i/tA2dSU5oTFzpmg" TargetMode="External"/><Relationship Id="rId23" Type="http://schemas.openxmlformats.org/officeDocument/2006/relationships/hyperlink" Target="https://disk.yandex.ru/i/bA-xFJ_lcHQMQQ" TargetMode="External"/><Relationship Id="rId28" Type="http://schemas.openxmlformats.org/officeDocument/2006/relationships/hyperlink" Target="https://disk.yandex.ru/i/hxKsQVMi_XQssg" TargetMode="External"/><Relationship Id="rId10" Type="http://schemas.openxmlformats.org/officeDocument/2006/relationships/hyperlink" Target="https://disk.yandex.ru/i/8-tEVcRrfEHbhg" TargetMode="External"/><Relationship Id="rId19" Type="http://schemas.openxmlformats.org/officeDocument/2006/relationships/hyperlink" Target="https://disk.yandex.ru/i/tKv31m30gShKwQ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disk.yandex.ru/i/JJn4Eyz0IA69WQ" TargetMode="External"/><Relationship Id="rId14" Type="http://schemas.openxmlformats.org/officeDocument/2006/relationships/hyperlink" Target="https://disk.yandex.ru/i/3DzVc4CGe0IGPQ" TargetMode="External"/><Relationship Id="rId22" Type="http://schemas.openxmlformats.org/officeDocument/2006/relationships/hyperlink" Target="https://disk.yandex.ru/i/_5a6ic7_saMCmw" TargetMode="External"/><Relationship Id="rId27" Type="http://schemas.openxmlformats.org/officeDocument/2006/relationships/hyperlink" Target="https://disk.yandex.ru/i/hxKsQVMi_XQss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3432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cp:lastPrinted>2025-05-28T03:53:00Z</cp:lastPrinted>
  <dcterms:created xsi:type="dcterms:W3CDTF">2025-05-28T03:45:00Z</dcterms:created>
  <dcterms:modified xsi:type="dcterms:W3CDTF">2025-05-30T09:03:00Z</dcterms:modified>
</cp:coreProperties>
</file>