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2F" w:rsidRDefault="00D95A2F" w:rsidP="007757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7687609"/>
            <wp:effectExtent l="19050" t="0" r="3175" b="0"/>
            <wp:docPr id="2" name="Рисунок 2" descr="C:\Users\Учитель\Downloads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ownloads\т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2F" w:rsidRDefault="00D95A2F" w:rsidP="007757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A2F" w:rsidRDefault="00D95A2F" w:rsidP="007757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A2F" w:rsidRDefault="00D95A2F" w:rsidP="007757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A2F" w:rsidRDefault="00D95A2F" w:rsidP="007757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5DAE" w:rsidRPr="00DE159E" w:rsidRDefault="00965DAE" w:rsidP="00DE159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159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Пояснительная записка</w:t>
      </w:r>
    </w:p>
    <w:p w:rsidR="00DE159E" w:rsidRPr="00DE159E" w:rsidRDefault="00DE159E" w:rsidP="00DE159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>1.1. Актуальность и назначение программы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Программа предметного курса «Психолого-педагогический класс» предназначена для обучающихся 10–11 классов, осваивающих основную образовательную программу среднего общего образования в психолого-педагогических классах (группах) (далее — ППК).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Актуальность программы обусловлена: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задачей формирования суверенной системы образования Российской Федерации и подготовки педагогических кадров (п. 1.1 Методических рекомендаций);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необходимостью раннего выявления педагогически одарённых школьников и создания кадрового резерва для системы образования;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целевыми показателями развития сети ППК к 2030 году: увеличение доли обучающихся 8–11 классов, включённых в программы психолого-педагогической подготовки, до 1,5%; увеличение доли выпускников ППК, поступивших в СПО и вузы по УГПС/УГСН «Образование и педагогические науки», до 10% и 20% соответственно (п. 1.13).</w:t>
      </w:r>
    </w:p>
    <w:p w:rsidR="00DE159E" w:rsidRDefault="00DE159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>1.2. Нормативно-правовая база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Федеральный закон от 29.12.2012 № 273-ФЗ «Об образовании в Российской Федерации»;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ФГОС СОО (утв. приказом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России от 17.05.2012 № 413, ред. от 12.02.2025);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ФГОС ООО (утв. приказом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России от 31.05.2021 № 287, ред. от 18.06.2025);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Распоряжение Правительства РФ от 24.06.2022 № 1688-р «Концепция подготовки педагогических кадров для системы образования на период до 2030 года»;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lastRenderedPageBreak/>
        <w:t>- План мероприятий по реализации Концепции подготовки педагогических кадров (утв. Заместителем Председателя Правительства РФ Д. Чернышенко 18.12.2024 № ДЧ-П8-44205);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План мероприятий («дорожная карта») комплексного развития сети ППК в субъектах РФ на 2026–2030 годы (утв. 10.03.2026 № ОК-30/08вн);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Методические рекомендации по комплексному развитию сети ППК (письмо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России от 17.08.2026 № ОК-2247/08).</w:t>
      </w: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>1.3. Цель и задачи программы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Цель: формирование у обучающихся 10–11 классов целостного представления о психолого-педагогической деятельности, развитие педагогической одарённости, мотивации к осознанному выбору педагогической профессии и готовности к продолжению образования по УГСН «Образование и педагогические науки».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Задачи: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1. Сформировать систему базовых знаний в области педагогики и психологии.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2. Развить личностные качества, необходимые будущему педагогу: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, коммуникативную компетентность, эмоциональный интеллект,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рефлексивность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3. Обеспечить практико-ориентированную подготовку через профессиональные пробы,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, вожатскую деятельность, организацию мероприятий.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4. Сформировать навыки конструктивного разрешения конфликтов, работы в команде, публичных выступлений.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5. Обеспечить условия для профессионального самоопределения и построения индивидуальной образовательной траектории.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6. Мотивировать к получению первой педагогически ориентированной рабочей профессии («вожатый», «младший воспитатель», «помощник воспитателя»).</w:t>
      </w:r>
    </w:p>
    <w:p w:rsidR="00DE159E" w:rsidRDefault="00DE159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59E" w:rsidRDefault="00DE159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65DA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40969">
        <w:rPr>
          <w:rFonts w:ascii="Times New Roman" w:hAnsi="Times New Roman" w:cs="Times New Roman"/>
          <w:sz w:val="28"/>
          <w:szCs w:val="28"/>
          <w:u w:val="single"/>
        </w:rPr>
        <w:t>1.4. Место курса в учебном плане</w:t>
      </w:r>
    </w:p>
    <w:p w:rsid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Курс реализуется в рамках вариативной части учебного плана среднего общего образования (инвариантный компонент — модуль «Основы педагогики и психологии»). Рекомендуемый объём:</w:t>
      </w:r>
    </w:p>
    <w:tbl>
      <w:tblPr>
        <w:tblStyle w:val="a3"/>
        <w:tblW w:w="0" w:type="auto"/>
        <w:tblLook w:val="04A0"/>
      </w:tblPr>
      <w:tblGrid>
        <w:gridCol w:w="1526"/>
        <w:gridCol w:w="4854"/>
        <w:gridCol w:w="3191"/>
      </w:tblGrid>
      <w:tr w:rsidR="00965DAE" w:rsidTr="00965DAE">
        <w:tc>
          <w:tcPr>
            <w:tcW w:w="1526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854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191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за год</w:t>
            </w:r>
          </w:p>
        </w:tc>
      </w:tr>
      <w:tr w:rsidR="00965DAE" w:rsidTr="00965DAE">
        <w:tc>
          <w:tcPr>
            <w:tcW w:w="1526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54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65DAE" w:rsidTr="00965DAE">
        <w:tc>
          <w:tcPr>
            <w:tcW w:w="1526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54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65DAE" w:rsidTr="00965DAE">
        <w:tc>
          <w:tcPr>
            <w:tcW w:w="1526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54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965DAE" w:rsidRDefault="00965DAE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>1.5. Планируемые результаты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Личностные результаты: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осознание российской гражданской и профессионально-педагогической идентичности;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гуманистического мировоззрения и ценностного отношения к педагогическому труду;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готовность к саморазвитию, самостоятельности и самоопределению;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наличие мотивации к обучению и личностному развитию;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целенаправленное развитие внутренней позиции личности на основе духовно-нравственных ценностей народов РФ;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формирование системы значимых ценностно-смысловых установок, способности ставить цели и строить жизненные планы (в т.ч. по развитию себя в профессии);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развитие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, коммуникативной компетентности, эмоционального интеллекта.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Предметные результаты: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знание особенностей профессиональной деятельности педагога и психолога;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владение базовым понятийным аппаратом педагогики и психологии;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умение характеризовать российские духовно-нравственные ценности;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lastRenderedPageBreak/>
        <w:t>- готовность и способность делать объектом рефлексии собственный (педагогический) опыт;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знание правовых основ современных психологических и педагогических практик;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понимание значения коммуникации в межличностном общении, знание приёмов и техник преодоления конфликтов;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первичные знания о познавательных процессах (память, внимание, мышление), основах дидактики,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конфликтологии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и медиации в образовании.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результаты: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регулятивные УУД: умение планировать пути достижения целей, осознанно выбирать эффективные способы решения учебных и познавательных задач, осуществлять самоконтроль и самооценку;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коммуникативные УУД: умение организовывать совместную деятельность с младшими школьниками, полно и точно выражать свои мысли, владение монологической и диалогической формами речи, умение работать в группе, находить общее решение и разрешать конфликты;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познавательные УУД: умение структурировать знания, выделять главное, создавать обобщения, устанавливать аналогии и причинно-следственные связи при проектировании занятия.</w:t>
      </w:r>
    </w:p>
    <w:p w:rsidR="00965DAE" w:rsidRPr="00B40969" w:rsidRDefault="00965DAE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b/>
          <w:sz w:val="28"/>
          <w:szCs w:val="28"/>
          <w:u w:val="single"/>
        </w:rPr>
        <w:t>2. Содержание программы</w:t>
      </w: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 xml:space="preserve"> 2.1. 10 класс (34 ч)</w:t>
      </w:r>
    </w:p>
    <w:p w:rsid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Модуль 1. «Основы педагогики и психологии» (инвариантная часть) —</w:t>
      </w:r>
      <w:r w:rsidR="00863331">
        <w:rPr>
          <w:rFonts w:ascii="Times New Roman" w:hAnsi="Times New Roman" w:cs="Times New Roman"/>
          <w:sz w:val="28"/>
          <w:szCs w:val="28"/>
        </w:rPr>
        <w:t>1</w:t>
      </w:r>
      <w:r w:rsidRPr="00965DAE">
        <w:rPr>
          <w:rFonts w:ascii="Times New Roman" w:hAnsi="Times New Roman" w:cs="Times New Roman"/>
          <w:sz w:val="28"/>
          <w:szCs w:val="28"/>
        </w:rPr>
        <w:t>4 ч</w:t>
      </w:r>
    </w:p>
    <w:tbl>
      <w:tblPr>
        <w:tblStyle w:val="a3"/>
        <w:tblW w:w="0" w:type="auto"/>
        <w:tblLook w:val="04A0"/>
      </w:tblPr>
      <w:tblGrid>
        <w:gridCol w:w="2229"/>
        <w:gridCol w:w="2580"/>
        <w:gridCol w:w="2263"/>
        <w:gridCol w:w="2499"/>
      </w:tblGrid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Педагогические классы. Искусство самоопределения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Цели и задачи курса. Педагогика как профессия и область науки. Профессиональное самоопределение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Кому и зачем нужна педагогика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Педагогика как часть культуры человечества. Исторические этапы развития </w:t>
            </w:r>
            <w:r w:rsidRPr="00965D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педагогической мысли.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Педагогика как часть культуры человечества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Великие педагоги: Я.А. Коменский, К.Д. Ушинский, А.С. Макаренко, В.А. Сухомлинский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Психология в жизни каждого из нас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863331" w:rsidP="00FA3D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| Предмет психологии. Психика и сознание. Методы психологического познания</w:t>
            </w:r>
            <w:r w:rsidR="00FA3D75"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Человек как уникальная личность в социальном взаимодействии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Личность, индивид, индивидуальность. Социальные роли. Я-концепция.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Развитие личностного потенциала человека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Саморазвитие,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, рефлексия. Проектирование своего будущего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| Как мы учимся? Искусство эффективного познания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Познавательные процессы: память, внимание, мышление, воображение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863331" w:rsidRDefault="00FA3D75" w:rsidP="00FA3D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Человек как субъект деятельности 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Деятельность, её структура и виды. Учебная деятельность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Учимся учиться самостоятельно (от дидактики Коменского — к внутрифирменному обучению)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Основы дидактики. Принципы обучения. Методы и формы обучения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Традиционные российские духовно-нравственные ценности и их </w:t>
            </w:r>
            <w:r w:rsidRPr="00965D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отражение в педагогике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Ценностные ориентиры педагогической деятельности. Гуманизм.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Педагогические ценности и смыслы психолого-педагогической деятельности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Профессиональная этика педагога. Педагогический такт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Человек как субъект познания и обучения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Возрастные особенности познавательной сферы. Обучаемость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Личностный потенциал человека и его развитие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Потенциал личности. Одарённость. Педагогическая одарённость</w:t>
            </w:r>
          </w:p>
        </w:tc>
      </w:tr>
      <w:tr w:rsidR="00863331" w:rsidTr="00863331">
        <w:tc>
          <w:tcPr>
            <w:tcW w:w="2392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Проектирование профессионального пути</w:t>
            </w:r>
          </w:p>
        </w:tc>
        <w:tc>
          <w:tcPr>
            <w:tcW w:w="2393" w:type="dxa"/>
          </w:tcPr>
          <w:p w:rsidR="00863331" w:rsidRDefault="00863331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63331" w:rsidRDefault="00FA3D75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Индивидуальная образовательная траектория. Целевое обучение</w:t>
            </w:r>
          </w:p>
        </w:tc>
      </w:tr>
    </w:tbl>
    <w:p w:rsidR="00863331" w:rsidRPr="00965DAE" w:rsidRDefault="00863331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D75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t xml:space="preserve">Модуль 2. «Современные технологии педагогической деятельности» (практикум) — </w:t>
      </w:r>
      <w:r w:rsidR="00FC0C01" w:rsidRPr="00B40969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B40969">
        <w:rPr>
          <w:rFonts w:ascii="Times New Roman" w:hAnsi="Times New Roman" w:cs="Times New Roman"/>
          <w:sz w:val="28"/>
          <w:szCs w:val="28"/>
          <w:u w:val="single"/>
        </w:rPr>
        <w:t xml:space="preserve"> ч</w:t>
      </w:r>
    </w:p>
    <w:tbl>
      <w:tblPr>
        <w:tblStyle w:val="a3"/>
        <w:tblW w:w="0" w:type="auto"/>
        <w:tblLook w:val="04A0"/>
      </w:tblPr>
      <w:tblGrid>
        <w:gridCol w:w="2307"/>
        <w:gridCol w:w="2391"/>
        <w:gridCol w:w="2326"/>
        <w:gridCol w:w="2547"/>
      </w:tblGrid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32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Я — педагог: технологии ценностно-смыслового самоопределения</w:t>
            </w:r>
          </w:p>
        </w:tc>
        <w:tc>
          <w:tcPr>
            <w:tcW w:w="2326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Технологии самоопределения. Профессиональные пробы</w:t>
            </w:r>
          </w:p>
        </w:tc>
      </w:tr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Субъектно-ориентированные технологии: проектируем индивидуальную образовательную траекторию</w:t>
            </w:r>
          </w:p>
        </w:tc>
        <w:tc>
          <w:tcPr>
            <w:tcW w:w="2326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ИОТ. Индивидуальный проект. Портфолио</w:t>
            </w:r>
          </w:p>
        </w:tc>
      </w:tr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 комфортная и безопасная образовательная </w:t>
            </w:r>
            <w:r w:rsidRPr="00965D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среда: технологии педагогической поддержки</w:t>
            </w:r>
          </w:p>
        </w:tc>
        <w:tc>
          <w:tcPr>
            <w:tcW w:w="2326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Безопасная среда. Педагогическая поддержка. Профилактика </w:t>
            </w:r>
            <w:r w:rsidRPr="00965D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конфликтов.</w:t>
            </w:r>
          </w:p>
        </w:tc>
      </w:tr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Разговор на равных: диалоговые технологии в образовании</w:t>
            </w:r>
          </w:p>
        </w:tc>
        <w:tc>
          <w:tcPr>
            <w:tcW w:w="2326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Диалог. Дискуссия. Дебаты</w:t>
            </w:r>
          </w:p>
        </w:tc>
      </w:tr>
      <w:tr w:rsidR="00FA3D75" w:rsidTr="00FA3D75">
        <w:tc>
          <w:tcPr>
            <w:tcW w:w="230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1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Технологии активного обучения: конструируем интересные уроки</w:t>
            </w:r>
          </w:p>
        </w:tc>
        <w:tc>
          <w:tcPr>
            <w:tcW w:w="2326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Игровые технологии. Кейс-метод. Проектное обучение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Модуль 3. «Социально-педагогическое проектирование» — </w:t>
      </w:r>
      <w:r w:rsidR="00FC0C01">
        <w:rPr>
          <w:rFonts w:ascii="Times New Roman" w:hAnsi="Times New Roman" w:cs="Times New Roman"/>
          <w:sz w:val="28"/>
          <w:szCs w:val="28"/>
        </w:rPr>
        <w:t>10</w:t>
      </w:r>
      <w:r w:rsidRPr="00965DAE">
        <w:rPr>
          <w:rFonts w:ascii="Times New Roman" w:hAnsi="Times New Roman" w:cs="Times New Roman"/>
          <w:sz w:val="28"/>
          <w:szCs w:val="28"/>
        </w:rPr>
        <w:t xml:space="preserve"> ч</w:t>
      </w:r>
    </w:p>
    <w:tbl>
      <w:tblPr>
        <w:tblStyle w:val="a3"/>
        <w:tblW w:w="0" w:type="auto"/>
        <w:tblLook w:val="04A0"/>
      </w:tblPr>
      <w:tblGrid>
        <w:gridCol w:w="2166"/>
        <w:gridCol w:w="2704"/>
        <w:gridCol w:w="2214"/>
        <w:gridCol w:w="2487"/>
      </w:tblGrid>
      <w:tr w:rsidR="00FA3D75" w:rsidTr="00FC0C01">
        <w:tc>
          <w:tcPr>
            <w:tcW w:w="2166" w:type="dxa"/>
          </w:tcPr>
          <w:p w:rsidR="00FA3D75" w:rsidRDefault="00FA3D75" w:rsidP="00FA3D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2704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214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 |</w:t>
            </w:r>
          </w:p>
        </w:tc>
        <w:tc>
          <w:tcPr>
            <w:tcW w:w="2487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FA3D75" w:rsidTr="00FC0C01">
        <w:tc>
          <w:tcPr>
            <w:tcW w:w="216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Я и общество: социально-педагогический контекст профессиональной идентичности</w:t>
            </w:r>
          </w:p>
        </w:tc>
        <w:tc>
          <w:tcPr>
            <w:tcW w:w="221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Социальная роль педагога. Профессиональная идентичность</w:t>
            </w:r>
          </w:p>
        </w:tc>
      </w:tr>
      <w:tr w:rsidR="00FA3D75" w:rsidTr="00FC0C01">
        <w:tc>
          <w:tcPr>
            <w:tcW w:w="216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От идеи к проекту: технология социально-педагогического проектирования</w:t>
            </w:r>
          </w:p>
        </w:tc>
        <w:tc>
          <w:tcPr>
            <w:tcW w:w="221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Этапы проектирования.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Проблематизация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. Целеполагание</w:t>
            </w:r>
          </w:p>
        </w:tc>
      </w:tr>
      <w:tr w:rsidR="00FA3D75" w:rsidTr="00FC0C01">
        <w:tc>
          <w:tcPr>
            <w:tcW w:w="216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партнёрство и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командообразование</w:t>
            </w:r>
            <w:proofErr w:type="spellEnd"/>
          </w:p>
        </w:tc>
        <w:tc>
          <w:tcPr>
            <w:tcW w:w="221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Команда. Лидерство. Распределение ролей</w:t>
            </w:r>
          </w:p>
        </w:tc>
      </w:tr>
      <w:tr w:rsidR="00FA3D75" w:rsidTr="00FC0C01">
        <w:tc>
          <w:tcPr>
            <w:tcW w:w="216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Педагогический дизайн проекта: как воспитывать и учить через проект</w:t>
            </w:r>
          </w:p>
        </w:tc>
        <w:tc>
          <w:tcPr>
            <w:tcW w:w="221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Дизайн-мышление в педагогике. Визуализация</w:t>
            </w:r>
          </w:p>
        </w:tc>
      </w:tr>
      <w:tr w:rsidR="00FA3D75" w:rsidTr="00FC0C01">
        <w:tc>
          <w:tcPr>
            <w:tcW w:w="2166" w:type="dxa"/>
          </w:tcPr>
          <w:p w:rsidR="00FA3D75" w:rsidRDefault="00FA3D75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Медиа и продвижение: как рассказать о проекте и найти единомышленников</w:t>
            </w:r>
          </w:p>
        </w:tc>
        <w:tc>
          <w:tcPr>
            <w:tcW w:w="2214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FA3D75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Медиапедагогика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. Публичные выступления. Презентация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sz w:val="28"/>
          <w:szCs w:val="28"/>
          <w:u w:val="single"/>
        </w:rPr>
        <w:lastRenderedPageBreak/>
        <w:t>2.2. 11 класс (</w:t>
      </w:r>
      <w:r w:rsidR="001D2387" w:rsidRPr="00B40969">
        <w:rPr>
          <w:rFonts w:ascii="Times New Roman" w:hAnsi="Times New Roman" w:cs="Times New Roman"/>
          <w:sz w:val="28"/>
          <w:szCs w:val="28"/>
          <w:u w:val="single"/>
        </w:rPr>
        <w:t>34</w:t>
      </w:r>
      <w:r w:rsidRPr="00B40969">
        <w:rPr>
          <w:rFonts w:ascii="Times New Roman" w:hAnsi="Times New Roman" w:cs="Times New Roman"/>
          <w:sz w:val="28"/>
          <w:szCs w:val="28"/>
          <w:u w:val="single"/>
        </w:rPr>
        <w:t xml:space="preserve"> ч)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Модуль 1. «Основы педагогики и психологии» (инвариантная часть) — </w:t>
      </w:r>
      <w:r w:rsidR="001D2387">
        <w:rPr>
          <w:rFonts w:ascii="Times New Roman" w:hAnsi="Times New Roman" w:cs="Times New Roman"/>
          <w:sz w:val="28"/>
          <w:szCs w:val="28"/>
        </w:rPr>
        <w:t>20</w:t>
      </w:r>
      <w:r w:rsidRPr="00965DAE">
        <w:rPr>
          <w:rFonts w:ascii="Times New Roman" w:hAnsi="Times New Roman" w:cs="Times New Roman"/>
          <w:sz w:val="28"/>
          <w:szCs w:val="28"/>
        </w:rPr>
        <w:t xml:space="preserve"> ч</w:t>
      </w:r>
    </w:p>
    <w:tbl>
      <w:tblPr>
        <w:tblStyle w:val="a3"/>
        <w:tblW w:w="0" w:type="auto"/>
        <w:tblLook w:val="04A0"/>
      </w:tblPr>
      <w:tblGrid>
        <w:gridCol w:w="2309"/>
        <w:gridCol w:w="2388"/>
        <w:gridCol w:w="2327"/>
        <w:gridCol w:w="2547"/>
      </w:tblGrid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32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Как мы живём и работаем вместе? Человек как член сообщества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Социальные группы. Коллектив. Взаимодействие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Азбука общения: от А до Я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Вербальное и невербальное общение. Барьеры общения.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Универсальные компетенции для жизни и учёбы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Soft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. Критическое мышление. Креативность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Проектирование своей истории успеха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Целеполагание. Планирование. Тайм-менеджмент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Где и как работают педагоги? Педагогика в современном обществе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Система образования РФ. Педагогические специальности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Практическая психология на каждый день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| Психология общения. Психология конфликта. Стресс-менеджмент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Правовые основы современных психологических и педагогических практик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Закон об образовании. Права ребёнка. Профессиональные стандарты.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Конфликтология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 и медиация в образовании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Природа конфликта. Стратегии поведения. Медиация</w:t>
            </w:r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Эмоциональный интеллект педагога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Эмоции.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</w:tr>
      <w:tr w:rsidR="00FC0C01" w:rsidTr="00FC0C01">
        <w:tc>
          <w:tcPr>
            <w:tcW w:w="2309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388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Педагогический имидж и личный бренд педагога</w:t>
            </w:r>
          </w:p>
        </w:tc>
        <w:tc>
          <w:tcPr>
            <w:tcW w:w="2327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Имидж.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Самопрезентация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. Публичный образ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Модуль 2. «Современные технологии педагогической деятельности» (практикум) —</w:t>
      </w:r>
      <w:r w:rsidR="001D2387">
        <w:rPr>
          <w:rFonts w:ascii="Times New Roman" w:hAnsi="Times New Roman" w:cs="Times New Roman"/>
          <w:sz w:val="28"/>
          <w:szCs w:val="28"/>
        </w:rPr>
        <w:t>10</w:t>
      </w:r>
      <w:r w:rsidRPr="00965DAE">
        <w:rPr>
          <w:rFonts w:ascii="Times New Roman" w:hAnsi="Times New Roman" w:cs="Times New Roman"/>
          <w:sz w:val="28"/>
          <w:szCs w:val="28"/>
        </w:rPr>
        <w:t>ч</w:t>
      </w:r>
    </w:p>
    <w:tbl>
      <w:tblPr>
        <w:tblStyle w:val="a3"/>
        <w:tblW w:w="0" w:type="auto"/>
        <w:tblLook w:val="04A0"/>
      </w:tblPr>
      <w:tblGrid>
        <w:gridCol w:w="2307"/>
        <w:gridCol w:w="2391"/>
        <w:gridCol w:w="2326"/>
        <w:gridCol w:w="2547"/>
      </w:tblGrid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91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326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54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1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Разговор на равных: диалоговые технологии в образовании</w:t>
            </w:r>
          </w:p>
        </w:tc>
        <w:tc>
          <w:tcPr>
            <w:tcW w:w="2326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Диалог.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Фасилитация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Модерация</w:t>
            </w:r>
            <w:proofErr w:type="spellEnd"/>
          </w:p>
        </w:tc>
      </w:tr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1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Технологии активного обучения: конструируем интересные уроки</w:t>
            </w:r>
          </w:p>
        </w:tc>
        <w:tc>
          <w:tcPr>
            <w:tcW w:w="2326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Современные педагогические технологии</w:t>
            </w:r>
          </w:p>
        </w:tc>
      </w:tr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1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Технологии воспитательной работы: от классного часа к образовательному событию</w:t>
            </w:r>
          </w:p>
        </w:tc>
        <w:tc>
          <w:tcPr>
            <w:tcW w:w="2326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Воспитательное событие. КТД</w:t>
            </w:r>
          </w:p>
        </w:tc>
      </w:tr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1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Педагогический дизайн проекта</w:t>
            </w:r>
          </w:p>
        </w:tc>
        <w:tc>
          <w:tcPr>
            <w:tcW w:w="2326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Проектирование образовательного события</w:t>
            </w:r>
          </w:p>
        </w:tc>
      </w:tr>
      <w:tr w:rsidR="00FC0C01" w:rsidTr="001D2387">
        <w:tc>
          <w:tcPr>
            <w:tcW w:w="2307" w:type="dxa"/>
          </w:tcPr>
          <w:p w:rsidR="00FC0C01" w:rsidRDefault="00FC0C01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1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Защита и экспертиза проекта: конструируем ситуацию успеха</w:t>
            </w:r>
          </w:p>
        </w:tc>
        <w:tc>
          <w:tcPr>
            <w:tcW w:w="2326" w:type="dxa"/>
          </w:tcPr>
          <w:p w:rsidR="00FC0C01" w:rsidRDefault="001D2387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C0C01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| Презентация. Экспертиза. Рефлексия</w:t>
            </w:r>
          </w:p>
        </w:tc>
      </w:tr>
    </w:tbl>
    <w:p w:rsid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Модуль 3. «Социально-педагогическое проектирование» — </w:t>
      </w:r>
      <w:r w:rsidR="001D2387">
        <w:rPr>
          <w:rFonts w:ascii="Times New Roman" w:hAnsi="Times New Roman" w:cs="Times New Roman"/>
          <w:sz w:val="28"/>
          <w:szCs w:val="28"/>
        </w:rPr>
        <w:t>4</w:t>
      </w:r>
      <w:r w:rsidRPr="00965DAE">
        <w:rPr>
          <w:rFonts w:ascii="Times New Roman" w:hAnsi="Times New Roman" w:cs="Times New Roman"/>
          <w:sz w:val="28"/>
          <w:szCs w:val="28"/>
        </w:rPr>
        <w:t xml:space="preserve"> ч</w:t>
      </w:r>
    </w:p>
    <w:tbl>
      <w:tblPr>
        <w:tblStyle w:val="a3"/>
        <w:tblW w:w="0" w:type="auto"/>
        <w:tblLook w:val="04A0"/>
      </w:tblPr>
      <w:tblGrid>
        <w:gridCol w:w="2176"/>
        <w:gridCol w:w="2626"/>
        <w:gridCol w:w="2222"/>
        <w:gridCol w:w="2547"/>
      </w:tblGrid>
      <w:tr w:rsidR="002C0B6D" w:rsidTr="002C0B6D">
        <w:tc>
          <w:tcPr>
            <w:tcW w:w="217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2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222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547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2C0B6D" w:rsidTr="002C0B6D">
        <w:tc>
          <w:tcPr>
            <w:tcW w:w="217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От проекта к жизни: построение профессиональных и жизненных перспектив</w:t>
            </w:r>
          </w:p>
        </w:tc>
        <w:tc>
          <w:tcPr>
            <w:tcW w:w="2222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Профессиональные перспективы. Целевое обучение</w:t>
            </w:r>
          </w:p>
        </w:tc>
      </w:tr>
      <w:tr w:rsidR="002C0B6D" w:rsidTr="002C0B6D">
        <w:tc>
          <w:tcPr>
            <w:tcW w:w="217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Педагогический дизайн проекта: как воспитывать и учить через проект</w:t>
            </w:r>
          </w:p>
        </w:tc>
        <w:tc>
          <w:tcPr>
            <w:tcW w:w="2222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Реализация социально-педагогических проектов</w:t>
            </w:r>
          </w:p>
        </w:tc>
      </w:tr>
      <w:tr w:rsidR="002C0B6D" w:rsidTr="002C0B6D">
        <w:tc>
          <w:tcPr>
            <w:tcW w:w="217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2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Медиа и продвижение: как рассказать о проекте и найти единомышленников</w:t>
            </w:r>
          </w:p>
        </w:tc>
        <w:tc>
          <w:tcPr>
            <w:tcW w:w="2222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Продвижение проекта. Сетевые сообщества</w:t>
            </w:r>
          </w:p>
        </w:tc>
      </w:tr>
      <w:tr w:rsidR="002C0B6D" w:rsidTr="002C0B6D">
        <w:tc>
          <w:tcPr>
            <w:tcW w:w="217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6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Защита и экспертиза проекта: конструируем ситуацию успеха</w:t>
            </w:r>
          </w:p>
        </w:tc>
        <w:tc>
          <w:tcPr>
            <w:tcW w:w="2222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2C0B6D" w:rsidRDefault="002C0B6D" w:rsidP="0041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Итоговая защита проектов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965DAE" w:rsidP="00B409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96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40969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10 класс</w:t>
      </w:r>
    </w:p>
    <w:tbl>
      <w:tblPr>
        <w:tblStyle w:val="a3"/>
        <w:tblW w:w="0" w:type="auto"/>
        <w:tblLook w:val="04A0"/>
      </w:tblPr>
      <w:tblGrid>
        <w:gridCol w:w="1014"/>
        <w:gridCol w:w="2139"/>
        <w:gridCol w:w="1220"/>
        <w:gridCol w:w="2704"/>
        <w:gridCol w:w="2494"/>
      </w:tblGrid>
      <w:tr w:rsidR="001D2387" w:rsidTr="001D2387">
        <w:tc>
          <w:tcPr>
            <w:tcW w:w="1493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4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Раздел / модуль</w:t>
            </w:r>
          </w:p>
        </w:tc>
        <w:tc>
          <w:tcPr>
            <w:tcW w:w="152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720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Формы организации</w:t>
            </w:r>
          </w:p>
        </w:tc>
        <w:tc>
          <w:tcPr>
            <w:tcW w:w="1812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1D2387" w:rsidTr="001D2387">
        <w:tc>
          <w:tcPr>
            <w:tcW w:w="1493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Основы педагогики и психологии</w:t>
            </w:r>
          </w:p>
        </w:tc>
        <w:tc>
          <w:tcPr>
            <w:tcW w:w="152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20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Лекции, семинары, практикумы, дискуссии</w:t>
            </w:r>
          </w:p>
        </w:tc>
        <w:tc>
          <w:tcPr>
            <w:tcW w:w="1812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Решение педагогических задач, анализ кейсов, рефлексия</w:t>
            </w:r>
          </w:p>
        </w:tc>
      </w:tr>
      <w:tr w:rsidR="001D2387" w:rsidTr="001D2387">
        <w:tc>
          <w:tcPr>
            <w:tcW w:w="1493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Современные технологии педагогической деятельности (практикум)</w:t>
            </w:r>
          </w:p>
        </w:tc>
        <w:tc>
          <w:tcPr>
            <w:tcW w:w="152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20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Практикумы, деловые игры, мастерские</w:t>
            </w:r>
          </w:p>
        </w:tc>
        <w:tc>
          <w:tcPr>
            <w:tcW w:w="1812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Проектирование занятий, профессиональные пробы</w:t>
            </w:r>
          </w:p>
        </w:tc>
      </w:tr>
      <w:tr w:rsidR="001D2387" w:rsidTr="001D2387">
        <w:tc>
          <w:tcPr>
            <w:tcW w:w="1493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Социально-педагогическое проектирование</w:t>
            </w:r>
          </w:p>
        </w:tc>
        <w:tc>
          <w:tcPr>
            <w:tcW w:w="152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20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 xml:space="preserve">Проектная деятельность, </w:t>
            </w: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командообразование</w:t>
            </w:r>
            <w:proofErr w:type="spellEnd"/>
          </w:p>
        </w:tc>
        <w:tc>
          <w:tcPr>
            <w:tcW w:w="1812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Разработка и защита проектов</w:t>
            </w:r>
          </w:p>
        </w:tc>
      </w:tr>
    </w:tbl>
    <w:p w:rsidR="001D2387" w:rsidRPr="00965DAE" w:rsidRDefault="001D2387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34 часа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11 класс</w:t>
      </w:r>
    </w:p>
    <w:tbl>
      <w:tblPr>
        <w:tblStyle w:val="a3"/>
        <w:tblW w:w="0" w:type="auto"/>
        <w:tblLook w:val="04A0"/>
      </w:tblPr>
      <w:tblGrid>
        <w:gridCol w:w="1468"/>
        <w:gridCol w:w="2139"/>
        <w:gridCol w:w="1591"/>
        <w:gridCol w:w="1879"/>
        <w:gridCol w:w="2494"/>
      </w:tblGrid>
      <w:tr w:rsidR="001D2387" w:rsidTr="001D2387">
        <w:tc>
          <w:tcPr>
            <w:tcW w:w="146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3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Раздел / модуль</w:t>
            </w:r>
          </w:p>
        </w:tc>
        <w:tc>
          <w:tcPr>
            <w:tcW w:w="1591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87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Формы организации</w:t>
            </w:r>
          </w:p>
        </w:tc>
        <w:tc>
          <w:tcPr>
            <w:tcW w:w="2494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1D2387" w:rsidTr="001D2387">
        <w:tc>
          <w:tcPr>
            <w:tcW w:w="146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Основы педагогики и психологии</w:t>
            </w:r>
          </w:p>
        </w:tc>
        <w:tc>
          <w:tcPr>
            <w:tcW w:w="1591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Лекции, семинары, практикумы, тренинги</w:t>
            </w:r>
          </w:p>
        </w:tc>
        <w:tc>
          <w:tcPr>
            <w:tcW w:w="2494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Решение педагогических задач, анализ кейсов, рефлексия</w:t>
            </w:r>
          </w:p>
        </w:tc>
      </w:tr>
      <w:tr w:rsidR="001D2387" w:rsidTr="001D2387">
        <w:tc>
          <w:tcPr>
            <w:tcW w:w="146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Современные технологии педагогической деятельности (практикум)</w:t>
            </w:r>
          </w:p>
        </w:tc>
        <w:tc>
          <w:tcPr>
            <w:tcW w:w="1591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7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Практикумы, деловые игры, мастерские</w:t>
            </w:r>
          </w:p>
        </w:tc>
        <w:tc>
          <w:tcPr>
            <w:tcW w:w="2494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Проектирование занятий, профессиональные пробы</w:t>
            </w:r>
          </w:p>
        </w:tc>
      </w:tr>
      <w:tr w:rsidR="001D2387" w:rsidTr="001D2387">
        <w:tc>
          <w:tcPr>
            <w:tcW w:w="1468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139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Социально-педагогическое проектирование</w:t>
            </w:r>
          </w:p>
        </w:tc>
        <w:tc>
          <w:tcPr>
            <w:tcW w:w="1591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79" w:type="dxa"/>
          </w:tcPr>
          <w:p w:rsidR="001D2387" w:rsidRDefault="001D2387" w:rsidP="00FA1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деятельность, защита проектов</w:t>
            </w:r>
          </w:p>
        </w:tc>
        <w:tc>
          <w:tcPr>
            <w:tcW w:w="2494" w:type="dxa"/>
          </w:tcPr>
          <w:p w:rsidR="001D2387" w:rsidRDefault="001D2387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Разработка и защита проектов</w:t>
            </w:r>
          </w:p>
        </w:tc>
      </w:tr>
    </w:tbl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Итого </w:t>
      </w:r>
      <w:r w:rsidR="001D2387">
        <w:rPr>
          <w:rFonts w:ascii="Times New Roman" w:hAnsi="Times New Roman" w:cs="Times New Roman"/>
          <w:sz w:val="28"/>
          <w:szCs w:val="28"/>
        </w:rPr>
        <w:t>34</w:t>
      </w:r>
      <w:r w:rsidRPr="00965DAE">
        <w:rPr>
          <w:rFonts w:ascii="Times New Roman" w:hAnsi="Times New Roman" w:cs="Times New Roman"/>
          <w:sz w:val="28"/>
          <w:szCs w:val="28"/>
        </w:rPr>
        <w:t xml:space="preserve"> </w:t>
      </w:r>
      <w:r w:rsidR="001D2387">
        <w:rPr>
          <w:rFonts w:ascii="Times New Roman" w:hAnsi="Times New Roman" w:cs="Times New Roman"/>
          <w:sz w:val="28"/>
          <w:szCs w:val="28"/>
        </w:rPr>
        <w:t>часа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965DAE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b/>
          <w:sz w:val="28"/>
          <w:szCs w:val="28"/>
          <w:u w:val="single"/>
        </w:rPr>
        <w:t>4. Учебно-методическое обеспечение</w:t>
      </w: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>4.1. Для обучающихся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Основная литература: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Основы педагогики и психологии: 10–11 классы. В 2 частях: учебник / В.С.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Басюк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, Е.И. Казакова, Е.Ю.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Брель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[и др.]. — М.: Просвещение, 2026.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Основы педагогики и психологии. 10–11 классы. Практикум по учебному проектированию: учебное пособие / В.С.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Басюк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, Е.И. Казакова, Е.Ю.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Брель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[и др.]. — М.: Просвещение, 2025.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Дополнительная литература: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Великие педагоги: комплект портретов. — М.: Просвещение, 2024.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Макаренко А.С. Педагогическая поэма. — М.: Просвещение, 2025.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Макаренко А.С. Разговор о воспитании. — М.: Просвещение, 2026.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Немов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Р.С. Психология: Пособие для учащихся 10–11 классов. — М.: Просвещение.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Суханова Т.В. Я буду учителем! Модуль 1. Педагогика в лицах: учебное пособие / Т.В. Суханова, И.В.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; под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. ред. С.В. Ивановой. — М.: Просвещение, 2026.</w:t>
      </w: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>4.2. Для педагогов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Брель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Е.Ю. Концептуально-технологическое обновление практики психолого-педагогических классов / Е.Ю.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Брель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, Л.Г.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Смышляева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// Вестник Московского университета. Серия 20: Педагогическое образование. — 2022. — Т. 20, № 3. — С. 95–110.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Организация деятельности психолого-педагогических классов: учебно-методическое пособие. — М.: Академия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 xml:space="preserve"> России, 2021.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lastRenderedPageBreak/>
        <w:t>- Сборник методических материалов для работы в психолого-педагогических классах: методическое пособие. — М.: РАО, 2025–2026. — Т. I–II.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Суханова Т.В. Урок в профильной школе: проектируем вместе / Т.В. Суханова, И.В.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, Н.С. Егорова. — М.: Просвещение, 2026.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Суханова Т.В. Учебный план профильной школы: проектируем вместе / Т.В. Суханова, И.В.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. — М.: Просвещение, 2026.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>4.3. Информационные и электронные ресурсы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ФГИС «Моя школа» — https://myschool.edu.ru/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Портал «Единое содержание общего образования» — https://edsoo.ru/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Библиотека цифрового образовательного контента — https://urok.apkpro.ru/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Навигатор методических разработок — https://apkpro.guppros.ru/navigator/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Сервис «Разговоры о важном» — https://razgovor.edsoo.ru/</w:t>
      </w: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>5. Материально-техническое обеспечение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Учебный кабинет, оснащённый мультимедийным оборудованием (проектор, интерактивная доска, компьютер).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Доступ к сети Интернет.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Комплект учебников и учебных пособий.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Раздаточный материал для тренингов и практикумов.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Оборудование для проведения профессиональных проб (реквизит для игр, канцелярия, материалы для арт-терапии).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Помещение для проведения тренингов и групповой работы.</w:t>
      </w:r>
    </w:p>
    <w:p w:rsidR="00DE159E" w:rsidRDefault="00DE159E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5DAE" w:rsidRPr="00B40969" w:rsidRDefault="00965DAE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969">
        <w:rPr>
          <w:rFonts w:ascii="Times New Roman" w:hAnsi="Times New Roman" w:cs="Times New Roman"/>
          <w:b/>
          <w:sz w:val="28"/>
          <w:szCs w:val="28"/>
          <w:u w:val="single"/>
        </w:rPr>
        <w:t>6. Формы аттестации и оценочные материалы</w:t>
      </w: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 xml:space="preserve"> 6.1. Текущий контроль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устный опрос;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решение педагогических задач;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lastRenderedPageBreak/>
        <w:t>- анализ кейсов;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участие в дискуссиях и дебатах;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выполнение практических заданий;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ведение рефлексивного дневника.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6.2. Промежуточная аттестация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- защита индивидуального проекта (10 класс — </w:t>
      </w:r>
      <w:r w:rsidR="001D23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65DAE">
        <w:rPr>
          <w:rFonts w:ascii="Times New Roman" w:hAnsi="Times New Roman" w:cs="Times New Roman"/>
          <w:sz w:val="28"/>
          <w:szCs w:val="28"/>
        </w:rPr>
        <w:t>I полугодие);</w:t>
      </w:r>
    </w:p>
    <w:p w:rsidR="00965DAE" w:rsidRPr="001D2387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портфолио достижений</w:t>
      </w:r>
    </w:p>
    <w:p w:rsidR="00965DAE" w:rsidRPr="00955E9F" w:rsidRDefault="00965DAE" w:rsidP="00965DAE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955E9F">
        <w:rPr>
          <w:rFonts w:ascii="Times New Roman" w:hAnsi="Times New Roman" w:cs="Times New Roman"/>
          <w:sz w:val="28"/>
          <w:szCs w:val="28"/>
          <w:u w:val="single"/>
        </w:rPr>
        <w:t>6.</w:t>
      </w:r>
      <w:r w:rsidR="00D95A2F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955E9F">
        <w:rPr>
          <w:rFonts w:ascii="Times New Roman" w:hAnsi="Times New Roman" w:cs="Times New Roman"/>
          <w:sz w:val="28"/>
          <w:szCs w:val="28"/>
          <w:u w:val="single"/>
        </w:rPr>
        <w:t>. Критерии оценивания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955E9F" w:rsidTr="00955E9F">
        <w:tc>
          <w:tcPr>
            <w:tcW w:w="4785" w:type="dxa"/>
          </w:tcPr>
          <w:p w:rsid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4786" w:type="dxa"/>
          </w:tcPr>
          <w:p w:rsid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955E9F" w:rsidRPr="00955E9F" w:rsidTr="00955E9F">
        <w:tc>
          <w:tcPr>
            <w:tcW w:w="4785" w:type="dxa"/>
          </w:tcPr>
          <w:p w:rsid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Предметные знания</w:t>
            </w:r>
          </w:p>
        </w:tc>
        <w:tc>
          <w:tcPr>
            <w:tcW w:w="4786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Владение понятийным аппаратом, знание теорий и концепций</w:t>
            </w:r>
          </w:p>
        </w:tc>
      </w:tr>
      <w:tr w:rsidR="00955E9F" w:rsidRPr="00955E9F" w:rsidTr="00955E9F">
        <w:tc>
          <w:tcPr>
            <w:tcW w:w="4785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Практические навыки</w:t>
            </w:r>
          </w:p>
        </w:tc>
        <w:tc>
          <w:tcPr>
            <w:tcW w:w="4786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Умение решать педагогические задачи, проектировать занятия</w:t>
            </w:r>
          </w:p>
        </w:tc>
      </w:tr>
      <w:tr w:rsidR="00955E9F" w:rsidRPr="00955E9F" w:rsidTr="00955E9F">
        <w:tc>
          <w:tcPr>
            <w:tcW w:w="4785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Коммуникативные навыки</w:t>
            </w:r>
          </w:p>
        </w:tc>
        <w:tc>
          <w:tcPr>
            <w:tcW w:w="4786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Публичные выступления, работа в команде, диалог</w:t>
            </w:r>
          </w:p>
        </w:tc>
      </w:tr>
      <w:tr w:rsidR="00955E9F" w:rsidRPr="00955E9F" w:rsidTr="00955E9F">
        <w:trPr>
          <w:trHeight w:val="1139"/>
        </w:trPr>
        <w:tc>
          <w:tcPr>
            <w:tcW w:w="4785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Рефлексивные навыки</w:t>
            </w:r>
          </w:p>
        </w:tc>
        <w:tc>
          <w:tcPr>
            <w:tcW w:w="4786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Самоанализ, самооценка, постановка целей</w:t>
            </w:r>
          </w:p>
        </w:tc>
      </w:tr>
      <w:tr w:rsidR="00955E9F" w:rsidRPr="00955E9F" w:rsidTr="00955E9F">
        <w:tc>
          <w:tcPr>
            <w:tcW w:w="4785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4786" w:type="dxa"/>
          </w:tcPr>
          <w:p w:rsidR="00955E9F" w:rsidRPr="00955E9F" w:rsidRDefault="00955E9F" w:rsidP="00965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  <w:r w:rsidRPr="00965DAE">
              <w:rPr>
                <w:rFonts w:ascii="Times New Roman" w:hAnsi="Times New Roman" w:cs="Times New Roman"/>
                <w:sz w:val="28"/>
                <w:szCs w:val="28"/>
              </w:rPr>
              <w:t>, толерантность, ответственность</w:t>
            </w:r>
          </w:p>
        </w:tc>
      </w:tr>
    </w:tbl>
    <w:p w:rsidR="00955E9F" w:rsidRPr="00955E9F" w:rsidRDefault="00955E9F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D95A2F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965DAE" w:rsidRPr="00B40969">
        <w:rPr>
          <w:rFonts w:ascii="Times New Roman" w:hAnsi="Times New Roman" w:cs="Times New Roman"/>
          <w:b/>
          <w:sz w:val="28"/>
          <w:szCs w:val="28"/>
          <w:u w:val="single"/>
        </w:rPr>
        <w:t>. Взаимодействие с родителями (законными представителями)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Информирование о содержании и результатах обучения в ППК (родительские собрания, электронные рассылки, страница на сайте школы).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Участие родителей в профессиональных пробах, мастер-классах, экспертизе проектов обучающихся.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Совместное (родитель–обучающийся–педагог) выполнение отдельных проектных и исследовательских работ.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- Участие родителей в мероприятиях по формированию позитивного образа педагогической профессии.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B40969" w:rsidRDefault="00D95A2F" w:rsidP="00B409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8</w:t>
      </w:r>
      <w:r w:rsidR="00965DAE" w:rsidRPr="00B40969">
        <w:rPr>
          <w:rFonts w:ascii="Times New Roman" w:hAnsi="Times New Roman" w:cs="Times New Roman"/>
          <w:b/>
          <w:sz w:val="28"/>
          <w:szCs w:val="28"/>
          <w:u w:val="single"/>
        </w:rPr>
        <w:t>. Ожидаемые результаты реализации программы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1. Выявление и развитие педагогической одарённости обучающихся.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2. Формирование устойчивого интереса к педагогической профессии.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3. Развитие социально значимых качеств личности: эмоционального интеллекта, </w:t>
      </w:r>
      <w:proofErr w:type="spellStart"/>
      <w:r w:rsidRPr="00965DAE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965DAE">
        <w:rPr>
          <w:rFonts w:ascii="Times New Roman" w:hAnsi="Times New Roman" w:cs="Times New Roman"/>
          <w:sz w:val="28"/>
          <w:szCs w:val="28"/>
        </w:rPr>
        <w:t>, коммуникации, командной работы, лидерства.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4. Получение первой рабочей профессии в сфере образования.</w:t>
      </w:r>
    </w:p>
    <w:p w:rsidR="00965DAE" w:rsidRPr="00965DA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>5. Увеличение доли выпускников ППК, поступивших в СПО и вузы по УГПС/УГСН «Образование и педагогические науки».</w:t>
      </w:r>
    </w:p>
    <w:p w:rsidR="00965DAE" w:rsidRPr="00DE159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965DAE">
        <w:rPr>
          <w:rFonts w:ascii="Times New Roman" w:hAnsi="Times New Roman" w:cs="Times New Roman"/>
          <w:sz w:val="28"/>
          <w:szCs w:val="28"/>
        </w:rPr>
        <w:t xml:space="preserve">6. Заключение выпускниками ППК договоров </w:t>
      </w:r>
      <w:bookmarkStart w:id="0" w:name="_GoBack"/>
      <w:r w:rsidRPr="00965DAE">
        <w:rPr>
          <w:rFonts w:ascii="Times New Roman" w:hAnsi="Times New Roman" w:cs="Times New Roman"/>
          <w:sz w:val="28"/>
          <w:szCs w:val="28"/>
        </w:rPr>
        <w:t xml:space="preserve">о целевом обучении с </w:t>
      </w:r>
      <w:r w:rsidRPr="00DE159E">
        <w:rPr>
          <w:rFonts w:ascii="Times New Roman" w:hAnsi="Times New Roman" w:cs="Times New Roman"/>
          <w:sz w:val="28"/>
          <w:szCs w:val="28"/>
        </w:rPr>
        <w:t>работодателями.</w:t>
      </w:r>
    </w:p>
    <w:p w:rsidR="00965DAE" w:rsidRPr="00DE159E" w:rsidRDefault="00965DAE" w:rsidP="00965DAE">
      <w:pPr>
        <w:jc w:val="both"/>
        <w:rPr>
          <w:rFonts w:ascii="Times New Roman" w:hAnsi="Times New Roman" w:cs="Times New Roman"/>
          <w:sz w:val="28"/>
          <w:szCs w:val="28"/>
        </w:rPr>
      </w:pPr>
      <w:r w:rsidRPr="00DE159E">
        <w:rPr>
          <w:rFonts w:ascii="Times New Roman" w:hAnsi="Times New Roman" w:cs="Times New Roman"/>
          <w:sz w:val="28"/>
          <w:szCs w:val="28"/>
        </w:rPr>
        <w:t>7. Повышение престижа педагогической профессии</w:t>
      </w:r>
      <w:bookmarkEnd w:id="0"/>
      <w:r w:rsidRPr="00DE159E">
        <w:rPr>
          <w:rFonts w:ascii="Times New Roman" w:hAnsi="Times New Roman" w:cs="Times New Roman"/>
          <w:sz w:val="28"/>
          <w:szCs w:val="28"/>
        </w:rPr>
        <w:t>.</w:t>
      </w:r>
    </w:p>
    <w:p w:rsidR="00965DAE" w:rsidRPr="00DE159E" w:rsidRDefault="00965DAE" w:rsidP="00965DAE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965DAE" w:rsidRPr="00DE159E" w:rsidSect="000A6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92385"/>
    <w:multiLevelType w:val="hybridMultilevel"/>
    <w:tmpl w:val="5A562A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DAE"/>
    <w:rsid w:val="000A3F99"/>
    <w:rsid w:val="000A6FFE"/>
    <w:rsid w:val="001A3C89"/>
    <w:rsid w:val="001B1E0F"/>
    <w:rsid w:val="001D2387"/>
    <w:rsid w:val="002C0B6D"/>
    <w:rsid w:val="002E19E5"/>
    <w:rsid w:val="003109CC"/>
    <w:rsid w:val="0038568F"/>
    <w:rsid w:val="003D72E6"/>
    <w:rsid w:val="005C6A2D"/>
    <w:rsid w:val="006677C7"/>
    <w:rsid w:val="00701B50"/>
    <w:rsid w:val="0077578C"/>
    <w:rsid w:val="007D4BA4"/>
    <w:rsid w:val="00863331"/>
    <w:rsid w:val="008A6D86"/>
    <w:rsid w:val="00955E9F"/>
    <w:rsid w:val="00965DAE"/>
    <w:rsid w:val="009938F3"/>
    <w:rsid w:val="009A195D"/>
    <w:rsid w:val="00B40969"/>
    <w:rsid w:val="00D95A2F"/>
    <w:rsid w:val="00DE159E"/>
    <w:rsid w:val="00EC7E1E"/>
    <w:rsid w:val="00F767BC"/>
    <w:rsid w:val="00FA3D75"/>
    <w:rsid w:val="00FC0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FFE"/>
  </w:style>
  <w:style w:type="paragraph" w:styleId="1">
    <w:name w:val="heading 1"/>
    <w:basedOn w:val="a"/>
    <w:link w:val="10"/>
    <w:uiPriority w:val="9"/>
    <w:qFormat/>
    <w:rsid w:val="00775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775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578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757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DE159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5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440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8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2384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4</cp:revision>
  <cp:lastPrinted>2026-09-25T10:19:00Z</cp:lastPrinted>
  <dcterms:created xsi:type="dcterms:W3CDTF">2026-09-25T10:19:00Z</dcterms:created>
  <dcterms:modified xsi:type="dcterms:W3CDTF">2026-09-30T02:57:00Z</dcterms:modified>
</cp:coreProperties>
</file>