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CFB" w:rsidRDefault="00931C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B1FC3" wp14:editId="41FE65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88080" cy="472440"/>
                <wp:effectExtent l="0" t="0" r="0" b="381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1CFB" w:rsidRPr="00485C22" w:rsidRDefault="00931CFB" w:rsidP="00931CFB">
                            <w:pPr>
                              <w:rPr>
                                <w:rFonts w:ascii="Algerian" w:hAnsi="Algerian"/>
                                <w:b/>
                                <w:color w:val="632423" w:themeColor="accent2" w:themeShade="80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C22">
                              <w:rPr>
                                <w:rFonts w:ascii="Times New Roman" w:hAnsi="Times New Roman" w:cs="Times New Roman"/>
                                <w:b/>
                                <w:color w:val="632423" w:themeColor="accent2" w:themeShade="80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</w:t>
                            </w:r>
                            <w:r w:rsidRPr="00485C22">
                              <w:rPr>
                                <w:rFonts w:ascii="Algerian" w:hAnsi="Algerian"/>
                                <w:b/>
                                <w:color w:val="632423" w:themeColor="accent2" w:themeShade="80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85C22">
                              <w:rPr>
                                <w:rFonts w:ascii="Times New Roman" w:hAnsi="Times New Roman" w:cs="Times New Roman"/>
                                <w:b/>
                                <w:color w:val="632423" w:themeColor="accent2" w:themeShade="80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</w:t>
                            </w:r>
                            <w:r w:rsidRPr="00485C22">
                              <w:rPr>
                                <w:rFonts w:ascii="Algerian" w:hAnsi="Algerian"/>
                                <w:b/>
                                <w:color w:val="632423" w:themeColor="accent2" w:themeShade="80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85C22">
                              <w:rPr>
                                <w:rFonts w:ascii="Times New Roman" w:hAnsi="Times New Roman" w:cs="Times New Roman"/>
                                <w:b/>
                                <w:color w:val="632423" w:themeColor="accent2" w:themeShade="80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90.4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O6NgIAAFYEAAAOAAAAZHJzL2Uyb0RvYy54bWysVM1uEzEQviPxDpbvZJMQ2rDKpgqtgpCq&#10;tlKKena8dtbS2mNsJ7vhZXgKTkg8Qx6JsXeThsIJcXHm59vxzPeNM7tqdU12wnkFpqCjwZASYTiU&#10;ymwK+vlx+WZKiQ/MlKwGIwq6F55ezV+/mjU2F2OooC6FI1jE+LyxBa1CsHmWeV4JzfwArDCYlOA0&#10;C+i6TVY61mB1XWfj4fAia8CV1gEX3mP0pkvSeaovpeDhXkovAqkLir2FdLp0ruOZzWcs3zhmK8X7&#10;Ntg/dKGZMnjpqdQNC4xsnfqjlFbcgQcZBhx0BlIqLtIMOM1o+GKaVcWsSLMgOd6eaPL/ryy/2z04&#10;okrUjhLDNEp0+Hb4efhx+E5GkZ3G+hxBK4uw0H6ANiL7uMdgHLqVTsdfHIdgHnnen7gVbSAcg28v&#10;ptPhFFMcc5PL8WSSyM+ev7bOh48CNIlGQR1qlyhlu1sf8EaEHiHxMgNLVddJv9r8FkBgFxFpAfqv&#10;4yBdw9EK7brtp1hDucfhHHTL4S1fKuzglvnwwBxuAzaNGx7u8ZA1NAWF3qKkAvf1b/GIR5EwS0mD&#10;21VQ/2XLnKCk/mRQvvejOD8JyZm8uxyj484z6/OM2eprwAVGibC7ZEZ8qI+mdKCf8CEs4q2YYobj&#10;3QUNR/M6dDuPD4mLxSKBcAEtC7dmZXksHSmM/D62T8zZXoSA8t3BcQ9Z/kKLDtuRv9gGkCoJFQnu&#10;WEXVooPLm/TrH1p8Hed+Qj3/Hcx/AQAA//8DAFBLAwQUAAYACAAAACEAaqnwd9kAAAAEAQAADwAA&#10;AGRycy9kb3ducmV2LnhtbEyPQUvDQBCF74L/YRnBm91VUltjJkUUrxZrFbxts9MkmJ0N2W0T/71T&#10;L3p5MLzhve8Vq8l36khDbAMjXM8MKOIquJZrhO3b89USVEyWne0CE8I3RViV52eFzV0Y+ZWOm1Qr&#10;CeGYW4QmpT7XOlYNeRtnoScWbx8Gb5OcQ63dYEcJ952+MeZWe9uyNDS2p8eGqq/NwSO8v+w/PzKz&#10;rp/8vB/DZDT7O414eTE93INKNKW/ZzjhCzqUwrQLB3ZRdQgyJP2qePOlkRk7hEWWgS4L/R++/AEA&#10;AP//AwBQSwECLQAUAAYACAAAACEAtoM4kv4AAADhAQAAEwAAAAAAAAAAAAAAAAAAAAAAW0NvbnRl&#10;bnRfVHlwZXNdLnhtbFBLAQItABQABgAIAAAAIQA4/SH/1gAAAJQBAAALAAAAAAAAAAAAAAAAAC8B&#10;AABfcmVscy8ucmVsc1BLAQItABQABgAIAAAAIQCkgoO6NgIAAFYEAAAOAAAAAAAAAAAAAAAAAC4C&#10;AABkcnMvZTJvRG9jLnhtbFBLAQItABQABgAIAAAAIQBqqfB32QAAAAQBAAAPAAAAAAAAAAAAAAAA&#10;AJAEAABkcnMvZG93bnJldi54bWxQSwUGAAAAAAQABADzAAAAlgUAAAAA&#10;" filled="f" stroked="f">
                <v:fill o:detectmouseclick="t"/>
                <v:textbox>
                  <w:txbxContent>
                    <w:p w:rsidR="00931CFB" w:rsidRPr="00485C22" w:rsidRDefault="00931CFB" w:rsidP="00931CFB">
                      <w:pPr>
                        <w:rPr>
                          <w:rFonts w:ascii="Algerian" w:hAnsi="Algerian"/>
                          <w:b/>
                          <w:color w:val="632423" w:themeColor="accent2" w:themeShade="80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5C22">
                        <w:rPr>
                          <w:rFonts w:ascii="Times New Roman" w:hAnsi="Times New Roman" w:cs="Times New Roman"/>
                          <w:b/>
                          <w:color w:val="632423" w:themeColor="accent2" w:themeShade="80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Памятка</w:t>
                      </w:r>
                      <w:r w:rsidRPr="00485C22">
                        <w:rPr>
                          <w:rFonts w:ascii="Algerian" w:hAnsi="Algerian"/>
                          <w:b/>
                          <w:color w:val="632423" w:themeColor="accent2" w:themeShade="80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85C22">
                        <w:rPr>
                          <w:rFonts w:ascii="Times New Roman" w:hAnsi="Times New Roman" w:cs="Times New Roman"/>
                          <w:b/>
                          <w:color w:val="632423" w:themeColor="accent2" w:themeShade="80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для</w:t>
                      </w:r>
                      <w:r w:rsidRPr="00485C22">
                        <w:rPr>
                          <w:rFonts w:ascii="Algerian" w:hAnsi="Algerian"/>
                          <w:b/>
                          <w:color w:val="632423" w:themeColor="accent2" w:themeShade="80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85C22">
                        <w:rPr>
                          <w:rFonts w:ascii="Times New Roman" w:hAnsi="Times New Roman" w:cs="Times New Roman"/>
                          <w:b/>
                          <w:color w:val="632423" w:themeColor="accent2" w:themeShade="80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родителей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1CFB" w:rsidRDefault="00931CFB" w:rsidP="00931CFB"/>
    <w:p w:rsidR="00931CFB" w:rsidRDefault="00931CFB" w:rsidP="00931CF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AD5F1" wp14:editId="44AE5F35">
                <wp:simplePos x="0" y="0"/>
                <wp:positionH relativeFrom="column">
                  <wp:posOffset>438150</wp:posOffset>
                </wp:positionH>
                <wp:positionV relativeFrom="paragraph">
                  <wp:posOffset>16510</wp:posOffset>
                </wp:positionV>
                <wp:extent cx="5377180" cy="688975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18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1CFB" w:rsidRPr="00485C22" w:rsidRDefault="00931CFB" w:rsidP="00485C22">
                            <w:pPr>
                              <w:rPr>
                                <w:rFonts w:ascii="Algerian" w:hAnsi="Algerian" w:cs="Times New Roman"/>
                                <w:b/>
                                <w:color w:val="C00000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C2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Переход</w:t>
                            </w:r>
                            <w:r w:rsidRPr="00485C22">
                              <w:rPr>
                                <w:rFonts w:ascii="Algerian" w:hAnsi="Algerian"/>
                                <w:b/>
                                <w:color w:val="C00000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485C2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</w:t>
                            </w:r>
                            <w:proofErr w:type="gramEnd"/>
                            <w:r w:rsidRPr="00485C22">
                              <w:rPr>
                                <w:rFonts w:ascii="Algerian" w:hAnsi="Algerian"/>
                                <w:b/>
                                <w:color w:val="C00000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85C2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новый</w:t>
                            </w:r>
                            <w:r w:rsidRPr="00485C22">
                              <w:rPr>
                                <w:rFonts w:ascii="Algerian" w:hAnsi="Algerian"/>
                                <w:b/>
                                <w:color w:val="C00000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85C2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ФГОС</w:t>
                            </w:r>
                            <w:r w:rsidRPr="00485C22">
                              <w:rPr>
                                <w:rFonts w:ascii="Algerian" w:hAnsi="Algerian"/>
                                <w:b/>
                                <w:color w:val="C00000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85C2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" o:spid="_x0000_s1027" type="#_x0000_t202" style="position:absolute;margin-left:34.5pt;margin-top:1.3pt;width:423.4pt;height:54.25pt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rXOQIAAFsEAAAOAAAAZHJzL2Uyb0RvYy54bWysVM2O2jAQvlfqO1i+l0AKCxsRVnRXVJXQ&#10;7kpstWfjOCSS7bFsQ0Jfpk/RU6V9Bh6pYwdYuu2p6sWZP49n5vsm05tWSbIT1tWgczro9SkRmkNR&#10;601Ovz4tPkwocZ7pgknQIqd74ejN7P27aWMykUIFshCWYBLtssbktPLeZEnieCUUcz0wQqOzBKuY&#10;R9VuksKyBrMrmaT9/lXSgC2MBS6cQ+td56SzmL8sBfcPZemEJzKnWJuPp43nOpzJbMqyjWWmqvmx&#10;DPYPVShWa3z0nOqOeUa2tv4jlaq5BQel73FQCZRlzUXsAbsZ9N90s6qYEbEXHI4z5zG5/5eW3+8e&#10;LamLnKaUaKYQosP3w8vh5+EHScN0GuMyDFoZDPPtJ2gR5ZPdoTE03ZZWhS+2Q9CPc96fZytaTzga&#10;Rx/H48EEXRx9V5PJ9XgU0iSvt411/rMARYKQU4vYxZGy3dL5LvQUEh7TsKiljPhJ/ZsBc3YWEQlw&#10;vB0a6QoOkm/XbWz73Mwaij32aKHjiDN8UWMhS+b8I7NICqwdie4f8CglNDmFo0RJBfbb3+whHrFC&#10;LyUNkiynGreAEvlFI4bXg+EwcDIqw9E4RcVeetaXHr1Vt4AsHuBCGR7FEO/lSSwtqGfchnl4E11M&#10;c3w5p/4k3vqO+LhNXMznMQhZaJhf6pXhIXWYYxjyU/vMrDki4RHDeziRkWVvAOliw01n5luPsES0&#10;wpS7mSLKQUEGR7yP2xZW5FKPUa//hNkvAAAA//8DAFBLAwQUAAYACAAAACEAxEW58NsAAAAIAQAA&#10;DwAAAGRycy9kb3ducmV2LnhtbEyPwU7DMBBE70j8g7VI3KiTqI2aEKdCpZwphQ9w4yUOiddR7LaB&#10;r2d7gr2NZjQ7r9rMbhBnnELnSUG6SEAgNd501Cr4eH95WIMIUZPRgydU8I0BNvXtTaVL4y/0hudD&#10;bAWXUCi1AhvjWEoZGotOh4Ufkdj79JPTkeXUSjPpC5e7QWZJkkunO+IPVo+4tdj0h5NTsE7ca98X&#10;2T645U+6sttnvxu/lLq/m58eQUSc418YrvN5OtS86ehPZIIYFOQFo0QFWQ6C7SJdMcmRc3wg60r+&#10;B6h/AQAA//8DAFBLAQItABQABgAIAAAAIQC2gziS/gAAAOEBAAATAAAAAAAAAAAAAAAAAAAAAABb&#10;Q29udGVudF9UeXBlc10ueG1sUEsBAi0AFAAGAAgAAAAhADj9If/WAAAAlAEAAAsAAAAAAAAAAAAA&#10;AAAALwEAAF9yZWxzLy5yZWxzUEsBAi0AFAAGAAgAAAAhAP/Mytc5AgAAWwQAAA4AAAAAAAAAAAAA&#10;AAAALgIAAGRycy9lMm9Eb2MueG1sUEsBAi0AFAAGAAgAAAAhAMRFufDbAAAACAEAAA8AAAAAAAAA&#10;AAAAAAAAkwQAAGRycy9kb3ducmV2LnhtbFBLBQYAAAAABAAEAPMAAACbBQAAAAA=&#10;" filled="f" stroked="f">
                <v:fill o:detectmouseclick="t"/>
                <v:textbox style="mso-fit-shape-to-text:t">
                  <w:txbxContent>
                    <w:p w:rsidR="00931CFB" w:rsidRPr="00485C22" w:rsidRDefault="00931CFB" w:rsidP="00485C22">
                      <w:pPr>
                        <w:rPr>
                          <w:rFonts w:ascii="Algerian" w:hAnsi="Algerian" w:cs="Times New Roman"/>
                          <w:b/>
                          <w:color w:val="C00000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C22"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Переход</w:t>
                      </w:r>
                      <w:r w:rsidRPr="00485C22">
                        <w:rPr>
                          <w:rFonts w:ascii="Algerian" w:hAnsi="Algerian"/>
                          <w:b/>
                          <w:color w:val="C00000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485C22"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</w:t>
                      </w:r>
                      <w:proofErr w:type="gramEnd"/>
                      <w:r w:rsidRPr="00485C22">
                        <w:rPr>
                          <w:rFonts w:ascii="Algerian" w:hAnsi="Algerian"/>
                          <w:b/>
                          <w:color w:val="C00000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85C22"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новый</w:t>
                      </w:r>
                      <w:r w:rsidRPr="00485C22">
                        <w:rPr>
                          <w:rFonts w:ascii="Algerian" w:hAnsi="Algerian"/>
                          <w:b/>
                          <w:color w:val="C00000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85C22"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ФГОС</w:t>
                      </w:r>
                      <w:r w:rsidRPr="00485C22">
                        <w:rPr>
                          <w:rFonts w:ascii="Algerian" w:hAnsi="Algerian"/>
                          <w:b/>
                          <w:color w:val="C00000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85C22"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НОО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31CFB" w:rsidRDefault="00931CFB" w:rsidP="00931CFB"/>
    <w:p w:rsidR="00931CFB" w:rsidRDefault="00931CFB" w:rsidP="00931CFB"/>
    <w:p w:rsidR="00506BA5" w:rsidRPr="00485C22" w:rsidRDefault="00485C22" w:rsidP="00485C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16040" cy="7787640"/>
            <wp:effectExtent l="0" t="38100" r="0" b="9906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506BA5" w:rsidRPr="00485C22" w:rsidSect="00931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59"/>
    <w:rsid w:val="003B2AE5"/>
    <w:rsid w:val="0048448C"/>
    <w:rsid w:val="00485C22"/>
    <w:rsid w:val="00506BA5"/>
    <w:rsid w:val="008116A5"/>
    <w:rsid w:val="00931CFB"/>
    <w:rsid w:val="00ED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4A793E-49B9-4BF9-885D-5AA76DAD16F2}" type="doc">
      <dgm:prSet loTypeId="urn:microsoft.com/office/officeart/2005/8/layout/vList5" loCatId="list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C7D2DC91-6815-4111-9D11-F81FF7AF8417}">
      <dgm:prSet phldrT="[Текст]"/>
      <dgm:spPr/>
      <dgm:t>
        <a:bodyPr/>
        <a:lstStyle/>
        <a:p>
          <a:r>
            <a:rPr lang="ru-RU" b="1"/>
            <a:t>1</a:t>
          </a:r>
        </a:p>
      </dgm:t>
    </dgm:pt>
    <dgm:pt modelId="{C7F5877D-8AFB-4498-82DE-8218631BE747}" type="parTrans" cxnId="{82415ED1-C17D-4144-A55A-FCB38158CBCF}">
      <dgm:prSet/>
      <dgm:spPr/>
      <dgm:t>
        <a:bodyPr/>
        <a:lstStyle/>
        <a:p>
          <a:endParaRPr lang="ru-RU" b="1"/>
        </a:p>
      </dgm:t>
    </dgm:pt>
    <dgm:pt modelId="{5CABBCA6-1BF4-4C0C-B636-6BB2934B83D7}" type="sibTrans" cxnId="{82415ED1-C17D-4144-A55A-FCB38158CBCF}">
      <dgm:prSet/>
      <dgm:spPr/>
      <dgm:t>
        <a:bodyPr/>
        <a:lstStyle/>
        <a:p>
          <a:endParaRPr lang="ru-RU" b="1"/>
        </a:p>
      </dgm:t>
    </dgm:pt>
    <dgm:pt modelId="{75BFB836-4572-4185-9BF1-D023E3716C2E}">
      <dgm:prSet phldrT="[Текст]"/>
      <dgm:spPr/>
      <dgm:t>
        <a:bodyPr/>
        <a:lstStyle/>
        <a:p>
          <a:r>
            <a:rPr lang="ru-RU" b="1"/>
            <a:t>4</a:t>
          </a:r>
        </a:p>
      </dgm:t>
    </dgm:pt>
    <dgm:pt modelId="{85999F90-0511-4E6A-9129-0E84099387E7}" type="parTrans" cxnId="{62E62A51-1E0E-4BB2-B267-D38EFE3B70C6}">
      <dgm:prSet/>
      <dgm:spPr/>
      <dgm:t>
        <a:bodyPr/>
        <a:lstStyle/>
        <a:p>
          <a:endParaRPr lang="ru-RU" b="1"/>
        </a:p>
      </dgm:t>
    </dgm:pt>
    <dgm:pt modelId="{160B6162-2BCC-418D-8425-62F349B28208}" type="sibTrans" cxnId="{62E62A51-1E0E-4BB2-B267-D38EFE3B70C6}">
      <dgm:prSet/>
      <dgm:spPr/>
      <dgm:t>
        <a:bodyPr/>
        <a:lstStyle/>
        <a:p>
          <a:endParaRPr lang="ru-RU" b="1"/>
        </a:p>
      </dgm:t>
    </dgm:pt>
    <dgm:pt modelId="{6B7F8191-838E-4F53-A8CD-40FF21247485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Уменьшили объем внеурочной деятельности за четыре года</a:t>
          </a:r>
        </a:p>
      </dgm:t>
    </dgm:pt>
    <dgm:pt modelId="{C766F6BD-6763-4699-9E2B-ED3A55A4946E}" type="parTrans" cxnId="{FBBE6B45-88BF-47DA-9591-E45880E7DE0A}">
      <dgm:prSet/>
      <dgm:spPr/>
      <dgm:t>
        <a:bodyPr/>
        <a:lstStyle/>
        <a:p>
          <a:endParaRPr lang="ru-RU" b="1"/>
        </a:p>
      </dgm:t>
    </dgm:pt>
    <dgm:pt modelId="{8E8F4EAE-F29D-446E-B97E-CC0E6AE8C966}" type="sibTrans" cxnId="{FBBE6B45-88BF-47DA-9591-E45880E7DE0A}">
      <dgm:prSet/>
      <dgm:spPr/>
      <dgm:t>
        <a:bodyPr/>
        <a:lstStyle/>
        <a:p>
          <a:endParaRPr lang="ru-RU" b="1"/>
        </a:p>
      </dgm:t>
    </dgm:pt>
    <dgm:pt modelId="{BEA1E53D-2465-41C6-93E8-ED10BFE87303}">
      <dgm:prSet phldrT="[Текст]"/>
      <dgm:spPr/>
      <dgm:t>
        <a:bodyPr/>
        <a:lstStyle/>
        <a:p>
          <a:r>
            <a:rPr lang="ru-RU" b="1"/>
            <a:t>5</a:t>
          </a:r>
        </a:p>
      </dgm:t>
    </dgm:pt>
    <dgm:pt modelId="{792FD222-B7C3-4946-8E4A-F3933C1577BF}" type="parTrans" cxnId="{6A56C93C-EDAD-4E79-8492-EF5E0704A52E}">
      <dgm:prSet/>
      <dgm:spPr/>
      <dgm:t>
        <a:bodyPr/>
        <a:lstStyle/>
        <a:p>
          <a:endParaRPr lang="ru-RU" b="1"/>
        </a:p>
      </dgm:t>
    </dgm:pt>
    <dgm:pt modelId="{EBC95E97-E044-4E68-804E-05D3CE6C6CC8}" type="sibTrans" cxnId="{6A56C93C-EDAD-4E79-8492-EF5E0704A52E}">
      <dgm:prSet/>
      <dgm:spPr/>
      <dgm:t>
        <a:bodyPr/>
        <a:lstStyle/>
        <a:p>
          <a:endParaRPr lang="ru-RU" b="1"/>
        </a:p>
      </dgm:t>
    </dgm:pt>
    <dgm:pt modelId="{61FC0B76-0DBC-442D-ABD9-A53C05E7CBF4}">
      <dgm:prSet phldrT="[Текст]"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В школах, где язык обучение - русский изучение русского языка или языка народов и республик России как родного зависит от возможностей школы  и наличия заявлений </a:t>
          </a:r>
        </a:p>
      </dgm:t>
    </dgm:pt>
    <dgm:pt modelId="{DA8A3A07-43C7-4478-B58F-A2F7C54AD66D}" type="parTrans" cxnId="{B14558D4-CD99-4168-88AA-E49C9BDE9080}">
      <dgm:prSet/>
      <dgm:spPr/>
      <dgm:t>
        <a:bodyPr/>
        <a:lstStyle/>
        <a:p>
          <a:endParaRPr lang="ru-RU" b="1"/>
        </a:p>
      </dgm:t>
    </dgm:pt>
    <dgm:pt modelId="{DBC95D74-A33F-4716-92F4-9B7E09ECB291}" type="sibTrans" cxnId="{B14558D4-CD99-4168-88AA-E49C9BDE9080}">
      <dgm:prSet/>
      <dgm:spPr/>
      <dgm:t>
        <a:bodyPr/>
        <a:lstStyle/>
        <a:p>
          <a:endParaRPr lang="ru-RU" b="1"/>
        </a:p>
      </dgm:t>
    </dgm:pt>
    <dgm:pt modelId="{4C85E338-2FEF-466D-B3CE-AC5054FAC474}">
      <dgm:prSet/>
      <dgm:spPr/>
      <dgm:t>
        <a:bodyPr/>
        <a:lstStyle/>
        <a:p>
          <a:r>
            <a:rPr lang="ru-RU" b="1"/>
            <a:t>2</a:t>
          </a:r>
        </a:p>
      </dgm:t>
    </dgm:pt>
    <dgm:pt modelId="{20CF2524-5417-4FC9-93A3-DEF33CF1B7E0}" type="parTrans" cxnId="{4B87CBCD-C2E5-488E-A4BC-03EFE1843DC7}">
      <dgm:prSet/>
      <dgm:spPr/>
      <dgm:t>
        <a:bodyPr/>
        <a:lstStyle/>
        <a:p>
          <a:endParaRPr lang="ru-RU" b="1"/>
        </a:p>
      </dgm:t>
    </dgm:pt>
    <dgm:pt modelId="{FE3215EE-B571-455E-A156-E384D56080AC}" type="sibTrans" cxnId="{4B87CBCD-C2E5-488E-A4BC-03EFE1843DC7}">
      <dgm:prSet/>
      <dgm:spPr/>
      <dgm:t>
        <a:bodyPr/>
        <a:lstStyle/>
        <a:p>
          <a:endParaRPr lang="ru-RU" b="1"/>
        </a:p>
      </dgm:t>
    </dgm:pt>
    <dgm:pt modelId="{94ACD2A1-25E7-42C8-AD89-E391664B0647}">
      <dgm:prSet/>
      <dgm:spPr/>
      <dgm:t>
        <a:bodyPr/>
        <a:lstStyle/>
        <a:p>
          <a:r>
            <a:rPr lang="ru-RU" b="1"/>
            <a:t>3</a:t>
          </a:r>
        </a:p>
      </dgm:t>
    </dgm:pt>
    <dgm:pt modelId="{A2A8FBF8-0E7B-4B63-A0AE-017AC86630B1}" type="parTrans" cxnId="{CB707078-D276-48FF-85BC-A15E42471D74}">
      <dgm:prSet/>
      <dgm:spPr/>
      <dgm:t>
        <a:bodyPr/>
        <a:lstStyle/>
        <a:p>
          <a:endParaRPr lang="ru-RU" b="1"/>
        </a:p>
      </dgm:t>
    </dgm:pt>
    <dgm:pt modelId="{ED784663-5FB3-4B66-8A31-F7684DBFC7A4}" type="sibTrans" cxnId="{CB707078-D276-48FF-85BC-A15E42471D74}">
      <dgm:prSet/>
      <dgm:spPr/>
      <dgm:t>
        <a:bodyPr/>
        <a:lstStyle/>
        <a:p>
          <a:endParaRPr lang="ru-RU" b="1"/>
        </a:p>
      </dgm:t>
    </dgm:pt>
    <dgm:pt modelId="{7E776869-582B-4F3A-AD78-2002C34E7550}">
      <dgm:prSet/>
      <dgm:spPr/>
      <dgm:t>
        <a:bodyPr/>
        <a:lstStyle/>
        <a:p>
          <a:r>
            <a:rPr lang="ru-RU" b="1"/>
            <a:t>6</a:t>
          </a:r>
        </a:p>
      </dgm:t>
    </dgm:pt>
    <dgm:pt modelId="{855535E1-B1F8-4A1B-AA43-FBAC7AEF53D7}" type="parTrans" cxnId="{B5FD5E75-5FEF-4640-8417-C1935B53930A}">
      <dgm:prSet/>
      <dgm:spPr/>
      <dgm:t>
        <a:bodyPr/>
        <a:lstStyle/>
        <a:p>
          <a:endParaRPr lang="ru-RU" b="1"/>
        </a:p>
      </dgm:t>
    </dgm:pt>
    <dgm:pt modelId="{7BCE1DB6-ECD1-481D-A2AC-C205FC6349A1}" type="sibTrans" cxnId="{B5FD5E75-5FEF-4640-8417-C1935B53930A}">
      <dgm:prSet/>
      <dgm:spPr/>
      <dgm:t>
        <a:bodyPr/>
        <a:lstStyle/>
        <a:p>
          <a:endParaRPr lang="ru-RU" b="1"/>
        </a:p>
      </dgm:t>
    </dgm:pt>
    <dgm:pt modelId="{8E667FE6-725D-4B73-A825-11442D58FD58}">
      <dgm:prSet/>
      <dgm:spPr/>
      <dgm:t>
        <a:bodyPr/>
        <a:lstStyle/>
        <a:p>
          <a:r>
            <a:rPr lang="ru-RU" b="1"/>
            <a:t>7</a:t>
          </a:r>
        </a:p>
      </dgm:t>
    </dgm:pt>
    <dgm:pt modelId="{07D71602-170A-483D-8E53-250A6C967463}" type="parTrans" cxnId="{9D61682E-D35D-45B9-B89F-619937077F99}">
      <dgm:prSet/>
      <dgm:spPr/>
      <dgm:t>
        <a:bodyPr/>
        <a:lstStyle/>
        <a:p>
          <a:endParaRPr lang="ru-RU" b="1"/>
        </a:p>
      </dgm:t>
    </dgm:pt>
    <dgm:pt modelId="{E75558F3-7556-42A9-989C-16F2FE5548D5}" type="sibTrans" cxnId="{9D61682E-D35D-45B9-B89F-619937077F99}">
      <dgm:prSet/>
      <dgm:spPr/>
      <dgm:t>
        <a:bodyPr/>
        <a:lstStyle/>
        <a:p>
          <a:endParaRPr lang="ru-RU" b="1"/>
        </a:p>
      </dgm:t>
    </dgm:pt>
    <dgm:pt modelId="{75323B7C-D011-4634-9E97-2B458F69532C}">
      <dgm:prSet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После 1 сентября 2022 года школам запрещено принимать детей на обучение в 1-й класс по старому ФГОС</a:t>
          </a:r>
        </a:p>
      </dgm:t>
    </dgm:pt>
    <dgm:pt modelId="{23EB75B3-0B4B-40D9-B409-F3AE67F0B665}" type="parTrans" cxnId="{D4ADF1B8-E578-448D-B8C2-18450BC027F7}">
      <dgm:prSet/>
      <dgm:spPr/>
      <dgm:t>
        <a:bodyPr/>
        <a:lstStyle/>
        <a:p>
          <a:endParaRPr lang="ru-RU" b="1"/>
        </a:p>
      </dgm:t>
    </dgm:pt>
    <dgm:pt modelId="{6E676C9B-F87B-4174-8198-4FC9A126A304}" type="sibTrans" cxnId="{D4ADF1B8-E578-448D-B8C2-18450BC027F7}">
      <dgm:prSet/>
      <dgm:spPr/>
      <dgm:t>
        <a:bodyPr/>
        <a:lstStyle/>
        <a:p>
          <a:endParaRPr lang="ru-RU" b="1"/>
        </a:p>
      </dgm:t>
    </dgm:pt>
    <dgm:pt modelId="{3130FE9C-D937-4E15-9DEC-3B285B71F451}">
      <dgm:prSet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Изменили объем часов аудиторной нагрузки: увеличили минимальный порог и уменьшили верхнюю границу</a:t>
          </a:r>
        </a:p>
      </dgm:t>
    </dgm:pt>
    <dgm:pt modelId="{3871B81D-43D7-4AAC-B747-830E841CFFC1}" type="parTrans" cxnId="{B9394C9B-88AE-4E7A-9815-D0D290B85EA4}">
      <dgm:prSet/>
      <dgm:spPr/>
      <dgm:t>
        <a:bodyPr/>
        <a:lstStyle/>
        <a:p>
          <a:endParaRPr lang="ru-RU" b="1"/>
        </a:p>
      </dgm:t>
    </dgm:pt>
    <dgm:pt modelId="{AD7549C7-E562-4338-9110-623C4F192388}" type="sibTrans" cxnId="{B9394C9B-88AE-4E7A-9815-D0D290B85EA4}">
      <dgm:prSet/>
      <dgm:spPr/>
      <dgm:t>
        <a:bodyPr/>
        <a:lstStyle/>
        <a:p>
          <a:endParaRPr lang="ru-RU" b="1"/>
        </a:p>
      </dgm:t>
    </dgm:pt>
    <dgm:pt modelId="{1BE0E94C-7F86-4E9E-A9E5-57DD635D1A56}">
      <dgm:prSet/>
      <dgm:spPr/>
      <dgm:t>
        <a:bodyPr/>
        <a:lstStyle/>
        <a:p>
          <a:pPr algn="just"/>
          <a:r>
            <a:rPr lang="ru-RU" b="1">
              <a:latin typeface="Times New Roman" pitchFamily="18" charset="0"/>
              <a:cs typeface="Times New Roman" pitchFamily="18" charset="0"/>
            </a:rPr>
            <a:t>Вы сможете выбрать модуль предмета "Основы религиозных культур и светской этики" (ОРКСЭ)</a:t>
          </a:r>
        </a:p>
      </dgm:t>
    </dgm:pt>
    <dgm:pt modelId="{B76023F6-37E8-48D6-ACAB-7A79F70B1EDA}" type="parTrans" cxnId="{20B079E8-08E3-4B49-9826-EF4B21D702E2}">
      <dgm:prSet/>
      <dgm:spPr/>
      <dgm:t>
        <a:bodyPr/>
        <a:lstStyle/>
        <a:p>
          <a:endParaRPr lang="ru-RU" b="1"/>
        </a:p>
      </dgm:t>
    </dgm:pt>
    <dgm:pt modelId="{C63E0F37-D1D9-4E70-B8F6-7B418344DA92}" type="sibTrans" cxnId="{20B079E8-08E3-4B49-9826-EF4B21D702E2}">
      <dgm:prSet/>
      <dgm:spPr/>
      <dgm:t>
        <a:bodyPr/>
        <a:lstStyle/>
        <a:p>
          <a:endParaRPr lang="ru-RU" b="1"/>
        </a:p>
      </dgm:t>
    </dgm:pt>
    <dgm:pt modelId="{065C095E-D27A-4840-B95F-C3F20B721A9C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Отразить выбор модуля  ОРКСЭ нужно в заявлении</a:t>
          </a:r>
        </a:p>
      </dgm:t>
    </dgm:pt>
    <dgm:pt modelId="{032D42DD-E673-44A8-9F4B-E6E527361B3E}" type="parTrans" cxnId="{594DE812-5878-4CBD-BEA6-71168B2797E1}">
      <dgm:prSet/>
      <dgm:spPr/>
      <dgm:t>
        <a:bodyPr/>
        <a:lstStyle/>
        <a:p>
          <a:endParaRPr lang="ru-RU" b="1"/>
        </a:p>
      </dgm:t>
    </dgm:pt>
    <dgm:pt modelId="{5AE275ED-38D5-4234-83D5-800C9CB1E17A}" type="sibTrans" cxnId="{594DE812-5878-4CBD-BEA6-71168B2797E1}">
      <dgm:prSet/>
      <dgm:spPr/>
      <dgm:t>
        <a:bodyPr/>
        <a:lstStyle/>
        <a:p>
          <a:endParaRPr lang="ru-RU" b="1"/>
        </a:p>
      </dgm:t>
    </dgm:pt>
    <dgm:pt modelId="{57FD68A6-611D-4DC5-B017-56EDEDFD0146}">
      <dgm:prSet phldrT="[Текст]"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Переход 1-х классов на новый ФГОС НОО начнется в 2022-2023 учебном году</a:t>
          </a:r>
        </a:p>
      </dgm:t>
    </dgm:pt>
    <dgm:pt modelId="{282BBC4A-F54C-47AD-B255-1FCF9ECC80A0}" type="sibTrans" cxnId="{7671397F-06D4-49FC-8C2C-6AF8666B4F6D}">
      <dgm:prSet/>
      <dgm:spPr/>
      <dgm:t>
        <a:bodyPr/>
        <a:lstStyle/>
        <a:p>
          <a:endParaRPr lang="ru-RU" b="1"/>
        </a:p>
      </dgm:t>
    </dgm:pt>
    <dgm:pt modelId="{07718748-4668-445A-92F5-2EA6ECC05D12}" type="parTrans" cxnId="{7671397F-06D4-49FC-8C2C-6AF8666B4F6D}">
      <dgm:prSet/>
      <dgm:spPr/>
      <dgm:t>
        <a:bodyPr/>
        <a:lstStyle/>
        <a:p>
          <a:endParaRPr lang="ru-RU" b="1"/>
        </a:p>
      </dgm:t>
    </dgm:pt>
    <dgm:pt modelId="{71FEF355-9E14-4CE1-B8EA-44AE9A4EC29B}" type="pres">
      <dgm:prSet presAssocID="{424A793E-49B9-4BF9-885D-5AA76DAD16F2}" presName="Name0" presStyleCnt="0">
        <dgm:presLayoutVars>
          <dgm:dir/>
          <dgm:animLvl val="lvl"/>
          <dgm:resizeHandles val="exact"/>
        </dgm:presLayoutVars>
      </dgm:prSet>
      <dgm:spPr/>
    </dgm:pt>
    <dgm:pt modelId="{0D266FEA-32F0-4AF7-9D14-73BE6A88ADCB}" type="pres">
      <dgm:prSet presAssocID="{C7D2DC91-6815-4111-9D11-F81FF7AF8417}" presName="linNode" presStyleCnt="0"/>
      <dgm:spPr/>
    </dgm:pt>
    <dgm:pt modelId="{70A852BB-035F-4849-974B-D778C29AA153}" type="pres">
      <dgm:prSet presAssocID="{C7D2DC91-6815-4111-9D11-F81FF7AF8417}" presName="parentText" presStyleLbl="node1" presStyleIdx="0" presStyleCnt="7" custScaleX="43121">
        <dgm:presLayoutVars>
          <dgm:chMax val="1"/>
          <dgm:bulletEnabled val="1"/>
        </dgm:presLayoutVars>
      </dgm:prSet>
      <dgm:spPr/>
    </dgm:pt>
    <dgm:pt modelId="{5644166C-F1D5-4BC8-B0B5-1DFBF9072CAC}" type="pres">
      <dgm:prSet presAssocID="{C7D2DC91-6815-4111-9D11-F81FF7AF8417}" presName="descendantText" presStyleLbl="alignAccFollowNode1" presStyleIdx="0" presStyleCnt="7" custScaleX="102500" custLinFactNeighborX="0" custLinFactNeighborY="17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F9BD3C-AF28-4743-A626-9146D4A535F2}" type="pres">
      <dgm:prSet presAssocID="{5CABBCA6-1BF4-4C0C-B636-6BB2934B83D7}" presName="sp" presStyleCnt="0"/>
      <dgm:spPr/>
    </dgm:pt>
    <dgm:pt modelId="{79ECCF14-EA3F-4F63-ADE3-09BF75B9C308}" type="pres">
      <dgm:prSet presAssocID="{4C85E338-2FEF-466D-B3CE-AC5054FAC474}" presName="linNode" presStyleCnt="0"/>
      <dgm:spPr/>
    </dgm:pt>
    <dgm:pt modelId="{0AC474DA-4A1A-4469-BAA6-73B64A4AE0BB}" type="pres">
      <dgm:prSet presAssocID="{4C85E338-2FEF-466D-B3CE-AC5054FAC474}" presName="parentText" presStyleLbl="node1" presStyleIdx="1" presStyleCnt="7" custFlipHor="1" custScaleX="44180">
        <dgm:presLayoutVars>
          <dgm:chMax val="1"/>
          <dgm:bulletEnabled val="1"/>
        </dgm:presLayoutVars>
      </dgm:prSet>
      <dgm:spPr/>
    </dgm:pt>
    <dgm:pt modelId="{59E17371-9829-4F8A-BA22-4939DB9DCDEC}" type="pres">
      <dgm:prSet presAssocID="{4C85E338-2FEF-466D-B3CE-AC5054FAC474}" presName="descendantText" presStyleLbl="alignAccFollow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1C207C-77AE-40B5-BB94-9E9BDA3B2442}" type="pres">
      <dgm:prSet presAssocID="{FE3215EE-B571-455E-A156-E384D56080AC}" presName="sp" presStyleCnt="0"/>
      <dgm:spPr/>
    </dgm:pt>
    <dgm:pt modelId="{EACE1C59-F05B-4A4A-9FD6-73F38A98C620}" type="pres">
      <dgm:prSet presAssocID="{94ACD2A1-25E7-42C8-AD89-E391664B0647}" presName="linNode" presStyleCnt="0"/>
      <dgm:spPr/>
    </dgm:pt>
    <dgm:pt modelId="{B46CCC71-18EB-4CCB-B371-29D8479A5728}" type="pres">
      <dgm:prSet presAssocID="{94ACD2A1-25E7-42C8-AD89-E391664B0647}" presName="parentText" presStyleLbl="node1" presStyleIdx="2" presStyleCnt="7" custScaleX="44444">
        <dgm:presLayoutVars>
          <dgm:chMax val="1"/>
          <dgm:bulletEnabled val="1"/>
        </dgm:presLayoutVars>
      </dgm:prSet>
      <dgm:spPr/>
    </dgm:pt>
    <dgm:pt modelId="{0DBFD378-BCE5-46A1-B2E0-575FFA9FF569}" type="pres">
      <dgm:prSet presAssocID="{94ACD2A1-25E7-42C8-AD89-E391664B0647}" presName="descendantText" presStyleLbl="alignAccFollowNode1" presStyleIdx="2" presStyleCnt="7">
        <dgm:presLayoutVars>
          <dgm:bulletEnabled val="1"/>
        </dgm:presLayoutVars>
      </dgm:prSet>
      <dgm:spPr/>
    </dgm:pt>
    <dgm:pt modelId="{04A67B75-6932-47DE-92E0-C9A51AC7F2F4}" type="pres">
      <dgm:prSet presAssocID="{ED784663-5FB3-4B66-8A31-F7684DBFC7A4}" presName="sp" presStyleCnt="0"/>
      <dgm:spPr/>
    </dgm:pt>
    <dgm:pt modelId="{2C9B34AB-BC5B-4F63-8204-F91AAFD6A62A}" type="pres">
      <dgm:prSet presAssocID="{75BFB836-4572-4185-9BF1-D023E3716C2E}" presName="linNode" presStyleCnt="0"/>
      <dgm:spPr/>
    </dgm:pt>
    <dgm:pt modelId="{FBA3C546-2F13-46D9-B35B-EFBB1E9FC642}" type="pres">
      <dgm:prSet presAssocID="{75BFB836-4572-4185-9BF1-D023E3716C2E}" presName="parentText" presStyleLbl="node1" presStyleIdx="3" presStyleCnt="7" custScaleX="44180">
        <dgm:presLayoutVars>
          <dgm:chMax val="1"/>
          <dgm:bulletEnabled val="1"/>
        </dgm:presLayoutVars>
      </dgm:prSet>
      <dgm:spPr/>
    </dgm:pt>
    <dgm:pt modelId="{798CB3A6-19C1-46A6-A269-F84ED96CFC16}" type="pres">
      <dgm:prSet presAssocID="{75BFB836-4572-4185-9BF1-D023E3716C2E}" presName="descendantText" presStyleLbl="alignAccFollow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8A9668-5E68-4B21-B1BD-6404EBE26E00}" type="pres">
      <dgm:prSet presAssocID="{160B6162-2BCC-418D-8425-62F349B28208}" presName="sp" presStyleCnt="0"/>
      <dgm:spPr/>
    </dgm:pt>
    <dgm:pt modelId="{18F98E4F-830A-4D85-8B11-DC89515B2E33}" type="pres">
      <dgm:prSet presAssocID="{BEA1E53D-2465-41C6-93E8-ED10BFE87303}" presName="linNode" presStyleCnt="0"/>
      <dgm:spPr/>
    </dgm:pt>
    <dgm:pt modelId="{F552ADF1-F7C4-41AA-8EA1-E73E562E7E8A}" type="pres">
      <dgm:prSet presAssocID="{BEA1E53D-2465-41C6-93E8-ED10BFE87303}" presName="parentText" presStyleLbl="node1" presStyleIdx="4" presStyleCnt="7" custScaleX="48139" custLinFactNeighborX="-371" custLinFactNeighborY="2858">
        <dgm:presLayoutVars>
          <dgm:chMax val="1"/>
          <dgm:bulletEnabled val="1"/>
        </dgm:presLayoutVars>
      </dgm:prSet>
      <dgm:spPr/>
    </dgm:pt>
    <dgm:pt modelId="{1313CB68-6E41-4ACD-ADE6-EF6BF7719746}" type="pres">
      <dgm:prSet presAssocID="{BEA1E53D-2465-41C6-93E8-ED10BFE87303}" presName="descendantText" presStyleLbl="alignAccFollowNode1" presStyleIdx="4" presStyleCnt="7" custScaleX="108013" custScaleY="171999" custLinFactNeighborX="-6141" custLinFactNeighborY="17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DA96F7-A197-4899-88C3-7BED9C4586D5}" type="pres">
      <dgm:prSet presAssocID="{EBC95E97-E044-4E68-804E-05D3CE6C6CC8}" presName="sp" presStyleCnt="0"/>
      <dgm:spPr/>
    </dgm:pt>
    <dgm:pt modelId="{6A6D167B-395A-4513-A9CA-E5BEEFA9A3B2}" type="pres">
      <dgm:prSet presAssocID="{7E776869-582B-4F3A-AD78-2002C34E7550}" presName="linNode" presStyleCnt="0"/>
      <dgm:spPr/>
    </dgm:pt>
    <dgm:pt modelId="{53A84AE0-DAC9-4134-82E8-F4CE275D71D8}" type="pres">
      <dgm:prSet presAssocID="{7E776869-582B-4F3A-AD78-2002C34E7550}" presName="parentText" presStyleLbl="node1" presStyleIdx="5" presStyleCnt="7" custScaleX="50040">
        <dgm:presLayoutVars>
          <dgm:chMax val="1"/>
          <dgm:bulletEnabled val="1"/>
        </dgm:presLayoutVars>
      </dgm:prSet>
      <dgm:spPr/>
    </dgm:pt>
    <dgm:pt modelId="{425070BA-5549-468F-A970-EF0D52E416E2}" type="pres">
      <dgm:prSet presAssocID="{7E776869-582B-4F3A-AD78-2002C34E7550}" presName="descendantText" presStyleLbl="alignAccFollow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36BD5C-19F8-4716-96AC-4D9756306DC6}" type="pres">
      <dgm:prSet presAssocID="{7BCE1DB6-ECD1-481D-A2AC-C205FC6349A1}" presName="sp" presStyleCnt="0"/>
      <dgm:spPr/>
    </dgm:pt>
    <dgm:pt modelId="{4577F0A4-1241-45FD-A1E9-6019238712DA}" type="pres">
      <dgm:prSet presAssocID="{8E667FE6-725D-4B73-A825-11442D58FD58}" presName="linNode" presStyleCnt="0"/>
      <dgm:spPr/>
    </dgm:pt>
    <dgm:pt modelId="{A82395F9-51AC-4BDB-B2FA-51903E84B990}" type="pres">
      <dgm:prSet presAssocID="{8E667FE6-725D-4B73-A825-11442D58FD58}" presName="parentText" presStyleLbl="node1" presStyleIdx="6" presStyleCnt="7" custScaleX="50039">
        <dgm:presLayoutVars>
          <dgm:chMax val="1"/>
          <dgm:bulletEnabled val="1"/>
        </dgm:presLayoutVars>
      </dgm:prSet>
      <dgm:spPr/>
    </dgm:pt>
    <dgm:pt modelId="{868CAEFE-1DAD-49B9-B99B-DD1CCB74F14C}" type="pres">
      <dgm:prSet presAssocID="{8E667FE6-725D-4B73-A825-11442D58FD58}" presName="descendantText" presStyleLbl="align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A8EB948-1F72-43C2-8368-200426408682}" type="presOf" srcId="{75323B7C-D011-4634-9E97-2B458F69532C}" destId="{59E17371-9829-4F8A-BA22-4939DB9DCDEC}" srcOrd="0" destOrd="0" presId="urn:microsoft.com/office/officeart/2005/8/layout/vList5"/>
    <dgm:cxn modelId="{A9616B4B-0564-435F-81D6-EA7EC9A38734}" type="presOf" srcId="{1BE0E94C-7F86-4E9E-A9E5-57DD635D1A56}" destId="{425070BA-5549-468F-A970-EF0D52E416E2}" srcOrd="0" destOrd="0" presId="urn:microsoft.com/office/officeart/2005/8/layout/vList5"/>
    <dgm:cxn modelId="{D4ADF1B8-E578-448D-B8C2-18450BC027F7}" srcId="{4C85E338-2FEF-466D-B3CE-AC5054FAC474}" destId="{75323B7C-D011-4634-9E97-2B458F69532C}" srcOrd="0" destOrd="0" parTransId="{23EB75B3-0B4B-40D9-B409-F3AE67F0B665}" sibTransId="{6E676C9B-F87B-4174-8198-4FC9A126A304}"/>
    <dgm:cxn modelId="{C68B82BF-3DB2-4EDD-B84E-2D8857E9D044}" type="presOf" srcId="{424A793E-49B9-4BF9-885D-5AA76DAD16F2}" destId="{71FEF355-9E14-4CE1-B8EA-44AE9A4EC29B}" srcOrd="0" destOrd="0" presId="urn:microsoft.com/office/officeart/2005/8/layout/vList5"/>
    <dgm:cxn modelId="{CB707078-D276-48FF-85BC-A15E42471D74}" srcId="{424A793E-49B9-4BF9-885D-5AA76DAD16F2}" destId="{94ACD2A1-25E7-42C8-AD89-E391664B0647}" srcOrd="2" destOrd="0" parTransId="{A2A8FBF8-0E7B-4B63-A0AE-017AC86630B1}" sibTransId="{ED784663-5FB3-4B66-8A31-F7684DBFC7A4}"/>
    <dgm:cxn modelId="{2096F0E7-366A-4236-8FCB-4683E92529BD}" type="presOf" srcId="{75BFB836-4572-4185-9BF1-D023E3716C2E}" destId="{FBA3C546-2F13-46D9-B35B-EFBB1E9FC642}" srcOrd="0" destOrd="0" presId="urn:microsoft.com/office/officeart/2005/8/layout/vList5"/>
    <dgm:cxn modelId="{28044713-F374-41EA-8EB7-057FF56278F6}" type="presOf" srcId="{61FC0B76-0DBC-442D-ABD9-A53C05E7CBF4}" destId="{1313CB68-6E41-4ACD-ADE6-EF6BF7719746}" srcOrd="0" destOrd="0" presId="urn:microsoft.com/office/officeart/2005/8/layout/vList5"/>
    <dgm:cxn modelId="{20B079E8-08E3-4B49-9826-EF4B21D702E2}" srcId="{7E776869-582B-4F3A-AD78-2002C34E7550}" destId="{1BE0E94C-7F86-4E9E-A9E5-57DD635D1A56}" srcOrd="0" destOrd="0" parTransId="{B76023F6-37E8-48D6-ACAB-7A79F70B1EDA}" sibTransId="{C63E0F37-D1D9-4E70-B8F6-7B418344DA92}"/>
    <dgm:cxn modelId="{11E88BA0-5A94-43C4-A704-5A5BDF55002A}" type="presOf" srcId="{065C095E-D27A-4840-B95F-C3F20B721A9C}" destId="{868CAEFE-1DAD-49B9-B99B-DD1CCB74F14C}" srcOrd="0" destOrd="0" presId="urn:microsoft.com/office/officeart/2005/8/layout/vList5"/>
    <dgm:cxn modelId="{B5FD5E75-5FEF-4640-8417-C1935B53930A}" srcId="{424A793E-49B9-4BF9-885D-5AA76DAD16F2}" destId="{7E776869-582B-4F3A-AD78-2002C34E7550}" srcOrd="5" destOrd="0" parTransId="{855535E1-B1F8-4A1B-AA43-FBAC7AEF53D7}" sibTransId="{7BCE1DB6-ECD1-481D-A2AC-C205FC6349A1}"/>
    <dgm:cxn modelId="{60D02570-E222-47BB-B5D6-C762AEE99B5C}" type="presOf" srcId="{C7D2DC91-6815-4111-9D11-F81FF7AF8417}" destId="{70A852BB-035F-4849-974B-D778C29AA153}" srcOrd="0" destOrd="0" presId="urn:microsoft.com/office/officeart/2005/8/layout/vList5"/>
    <dgm:cxn modelId="{9343ACE6-6553-453B-92FE-A82BB6068501}" type="presOf" srcId="{8E667FE6-725D-4B73-A825-11442D58FD58}" destId="{A82395F9-51AC-4BDB-B2FA-51903E84B990}" srcOrd="0" destOrd="0" presId="urn:microsoft.com/office/officeart/2005/8/layout/vList5"/>
    <dgm:cxn modelId="{122DC79D-AB1A-467E-B4CF-6E9A99E12EE3}" type="presOf" srcId="{6B7F8191-838E-4F53-A8CD-40FF21247485}" destId="{798CB3A6-19C1-46A6-A269-F84ED96CFC16}" srcOrd="0" destOrd="0" presId="urn:microsoft.com/office/officeart/2005/8/layout/vList5"/>
    <dgm:cxn modelId="{6EEA209D-17A5-4EBB-95AB-C97124172089}" type="presOf" srcId="{94ACD2A1-25E7-42C8-AD89-E391664B0647}" destId="{B46CCC71-18EB-4CCB-B371-29D8479A5728}" srcOrd="0" destOrd="0" presId="urn:microsoft.com/office/officeart/2005/8/layout/vList5"/>
    <dgm:cxn modelId="{62E62A51-1E0E-4BB2-B267-D38EFE3B70C6}" srcId="{424A793E-49B9-4BF9-885D-5AA76DAD16F2}" destId="{75BFB836-4572-4185-9BF1-D023E3716C2E}" srcOrd="3" destOrd="0" parTransId="{85999F90-0511-4E6A-9129-0E84099387E7}" sibTransId="{160B6162-2BCC-418D-8425-62F349B28208}"/>
    <dgm:cxn modelId="{B6E96F2F-0F44-42BD-BDDE-B2AC50D18B24}" type="presOf" srcId="{7E776869-582B-4F3A-AD78-2002C34E7550}" destId="{53A84AE0-DAC9-4134-82E8-F4CE275D71D8}" srcOrd="0" destOrd="0" presId="urn:microsoft.com/office/officeart/2005/8/layout/vList5"/>
    <dgm:cxn modelId="{D2387A2E-3181-4C62-A81A-5AC338335765}" type="presOf" srcId="{4C85E338-2FEF-466D-B3CE-AC5054FAC474}" destId="{0AC474DA-4A1A-4469-BAA6-73B64A4AE0BB}" srcOrd="0" destOrd="0" presId="urn:microsoft.com/office/officeart/2005/8/layout/vList5"/>
    <dgm:cxn modelId="{7671397F-06D4-49FC-8C2C-6AF8666B4F6D}" srcId="{C7D2DC91-6815-4111-9D11-F81FF7AF8417}" destId="{57FD68A6-611D-4DC5-B017-56EDEDFD0146}" srcOrd="0" destOrd="0" parTransId="{07718748-4668-445A-92F5-2EA6ECC05D12}" sibTransId="{282BBC4A-F54C-47AD-B255-1FCF9ECC80A0}"/>
    <dgm:cxn modelId="{594DE812-5878-4CBD-BEA6-71168B2797E1}" srcId="{8E667FE6-725D-4B73-A825-11442D58FD58}" destId="{065C095E-D27A-4840-B95F-C3F20B721A9C}" srcOrd="0" destOrd="0" parTransId="{032D42DD-E673-44A8-9F4B-E6E527361B3E}" sibTransId="{5AE275ED-38D5-4234-83D5-800C9CB1E17A}"/>
    <dgm:cxn modelId="{B9394C9B-88AE-4E7A-9815-D0D290B85EA4}" srcId="{94ACD2A1-25E7-42C8-AD89-E391664B0647}" destId="{3130FE9C-D937-4E15-9DEC-3B285B71F451}" srcOrd="0" destOrd="0" parTransId="{3871B81D-43D7-4AAC-B747-830E841CFFC1}" sibTransId="{AD7549C7-E562-4338-9110-623C4F192388}"/>
    <dgm:cxn modelId="{B14558D4-CD99-4168-88AA-E49C9BDE9080}" srcId="{BEA1E53D-2465-41C6-93E8-ED10BFE87303}" destId="{61FC0B76-0DBC-442D-ABD9-A53C05E7CBF4}" srcOrd="0" destOrd="0" parTransId="{DA8A3A07-43C7-4478-B58F-A2F7C54AD66D}" sibTransId="{DBC95D74-A33F-4716-92F4-9B7E09ECB291}"/>
    <dgm:cxn modelId="{6A56C93C-EDAD-4E79-8492-EF5E0704A52E}" srcId="{424A793E-49B9-4BF9-885D-5AA76DAD16F2}" destId="{BEA1E53D-2465-41C6-93E8-ED10BFE87303}" srcOrd="4" destOrd="0" parTransId="{792FD222-B7C3-4946-8E4A-F3933C1577BF}" sibTransId="{EBC95E97-E044-4E68-804E-05D3CE6C6CC8}"/>
    <dgm:cxn modelId="{4B87CBCD-C2E5-488E-A4BC-03EFE1843DC7}" srcId="{424A793E-49B9-4BF9-885D-5AA76DAD16F2}" destId="{4C85E338-2FEF-466D-B3CE-AC5054FAC474}" srcOrd="1" destOrd="0" parTransId="{20CF2524-5417-4FC9-93A3-DEF33CF1B7E0}" sibTransId="{FE3215EE-B571-455E-A156-E384D56080AC}"/>
    <dgm:cxn modelId="{C3C360DF-BB2E-49BD-B378-22F5961A1FC9}" type="presOf" srcId="{57FD68A6-611D-4DC5-B017-56EDEDFD0146}" destId="{5644166C-F1D5-4BC8-B0B5-1DFBF9072CAC}" srcOrd="0" destOrd="0" presId="urn:microsoft.com/office/officeart/2005/8/layout/vList5"/>
    <dgm:cxn modelId="{82415ED1-C17D-4144-A55A-FCB38158CBCF}" srcId="{424A793E-49B9-4BF9-885D-5AA76DAD16F2}" destId="{C7D2DC91-6815-4111-9D11-F81FF7AF8417}" srcOrd="0" destOrd="0" parTransId="{C7F5877D-8AFB-4498-82DE-8218631BE747}" sibTransId="{5CABBCA6-1BF4-4C0C-B636-6BB2934B83D7}"/>
    <dgm:cxn modelId="{FBBE6B45-88BF-47DA-9591-E45880E7DE0A}" srcId="{75BFB836-4572-4185-9BF1-D023E3716C2E}" destId="{6B7F8191-838E-4F53-A8CD-40FF21247485}" srcOrd="0" destOrd="0" parTransId="{C766F6BD-6763-4699-9E2B-ED3A55A4946E}" sibTransId="{8E8F4EAE-F29D-446E-B97E-CC0E6AE8C966}"/>
    <dgm:cxn modelId="{86531BB5-5325-4DA7-942D-8FDAF1A1411D}" type="presOf" srcId="{3130FE9C-D937-4E15-9DEC-3B285B71F451}" destId="{0DBFD378-BCE5-46A1-B2E0-575FFA9FF569}" srcOrd="0" destOrd="0" presId="urn:microsoft.com/office/officeart/2005/8/layout/vList5"/>
    <dgm:cxn modelId="{697F477D-CE72-497C-8506-DEEA5ADBA921}" type="presOf" srcId="{BEA1E53D-2465-41C6-93E8-ED10BFE87303}" destId="{F552ADF1-F7C4-41AA-8EA1-E73E562E7E8A}" srcOrd="0" destOrd="0" presId="urn:microsoft.com/office/officeart/2005/8/layout/vList5"/>
    <dgm:cxn modelId="{9D61682E-D35D-45B9-B89F-619937077F99}" srcId="{424A793E-49B9-4BF9-885D-5AA76DAD16F2}" destId="{8E667FE6-725D-4B73-A825-11442D58FD58}" srcOrd="6" destOrd="0" parTransId="{07D71602-170A-483D-8E53-250A6C967463}" sibTransId="{E75558F3-7556-42A9-989C-16F2FE5548D5}"/>
    <dgm:cxn modelId="{7D7FBCB8-B7AB-4B65-8262-304760A31BC5}" type="presParOf" srcId="{71FEF355-9E14-4CE1-B8EA-44AE9A4EC29B}" destId="{0D266FEA-32F0-4AF7-9D14-73BE6A88ADCB}" srcOrd="0" destOrd="0" presId="urn:microsoft.com/office/officeart/2005/8/layout/vList5"/>
    <dgm:cxn modelId="{070737D6-2B6D-4AEA-8720-CB075F718584}" type="presParOf" srcId="{0D266FEA-32F0-4AF7-9D14-73BE6A88ADCB}" destId="{70A852BB-035F-4849-974B-D778C29AA153}" srcOrd="0" destOrd="0" presId="urn:microsoft.com/office/officeart/2005/8/layout/vList5"/>
    <dgm:cxn modelId="{383D7E9B-EE4B-46FA-A6E8-AAF05B8DD5EA}" type="presParOf" srcId="{0D266FEA-32F0-4AF7-9D14-73BE6A88ADCB}" destId="{5644166C-F1D5-4BC8-B0B5-1DFBF9072CAC}" srcOrd="1" destOrd="0" presId="urn:microsoft.com/office/officeart/2005/8/layout/vList5"/>
    <dgm:cxn modelId="{AE157223-5CA4-496C-B80E-99EFC9E3B7D9}" type="presParOf" srcId="{71FEF355-9E14-4CE1-B8EA-44AE9A4EC29B}" destId="{88F9BD3C-AF28-4743-A626-9146D4A535F2}" srcOrd="1" destOrd="0" presId="urn:microsoft.com/office/officeart/2005/8/layout/vList5"/>
    <dgm:cxn modelId="{E44771F5-F8C3-4B8B-8A8E-8F5CA1E4B86F}" type="presParOf" srcId="{71FEF355-9E14-4CE1-B8EA-44AE9A4EC29B}" destId="{79ECCF14-EA3F-4F63-ADE3-09BF75B9C308}" srcOrd="2" destOrd="0" presId="urn:microsoft.com/office/officeart/2005/8/layout/vList5"/>
    <dgm:cxn modelId="{66D74124-9050-4902-8DAC-604F9B362AB4}" type="presParOf" srcId="{79ECCF14-EA3F-4F63-ADE3-09BF75B9C308}" destId="{0AC474DA-4A1A-4469-BAA6-73B64A4AE0BB}" srcOrd="0" destOrd="0" presId="urn:microsoft.com/office/officeart/2005/8/layout/vList5"/>
    <dgm:cxn modelId="{7B662B12-E253-4F51-ABC3-60A4757804B0}" type="presParOf" srcId="{79ECCF14-EA3F-4F63-ADE3-09BF75B9C308}" destId="{59E17371-9829-4F8A-BA22-4939DB9DCDEC}" srcOrd="1" destOrd="0" presId="urn:microsoft.com/office/officeart/2005/8/layout/vList5"/>
    <dgm:cxn modelId="{383419D9-46C4-490C-A0B7-B08EC2FC1B60}" type="presParOf" srcId="{71FEF355-9E14-4CE1-B8EA-44AE9A4EC29B}" destId="{AC1C207C-77AE-40B5-BB94-9E9BDA3B2442}" srcOrd="3" destOrd="0" presId="urn:microsoft.com/office/officeart/2005/8/layout/vList5"/>
    <dgm:cxn modelId="{B27F6E06-31A3-4EA9-8761-6F689508E867}" type="presParOf" srcId="{71FEF355-9E14-4CE1-B8EA-44AE9A4EC29B}" destId="{EACE1C59-F05B-4A4A-9FD6-73F38A98C620}" srcOrd="4" destOrd="0" presId="urn:microsoft.com/office/officeart/2005/8/layout/vList5"/>
    <dgm:cxn modelId="{7C75CE04-B3F4-49A8-9612-A1E641143846}" type="presParOf" srcId="{EACE1C59-F05B-4A4A-9FD6-73F38A98C620}" destId="{B46CCC71-18EB-4CCB-B371-29D8479A5728}" srcOrd="0" destOrd="0" presId="urn:microsoft.com/office/officeart/2005/8/layout/vList5"/>
    <dgm:cxn modelId="{D7744991-9D58-41C9-8966-C28CEF9ECE75}" type="presParOf" srcId="{EACE1C59-F05B-4A4A-9FD6-73F38A98C620}" destId="{0DBFD378-BCE5-46A1-B2E0-575FFA9FF569}" srcOrd="1" destOrd="0" presId="urn:microsoft.com/office/officeart/2005/8/layout/vList5"/>
    <dgm:cxn modelId="{95AD5692-0516-4FBC-A33E-FCAA4825119B}" type="presParOf" srcId="{71FEF355-9E14-4CE1-B8EA-44AE9A4EC29B}" destId="{04A67B75-6932-47DE-92E0-C9A51AC7F2F4}" srcOrd="5" destOrd="0" presId="urn:microsoft.com/office/officeart/2005/8/layout/vList5"/>
    <dgm:cxn modelId="{DC1433FE-57C3-45E4-8224-D46E55E971AC}" type="presParOf" srcId="{71FEF355-9E14-4CE1-B8EA-44AE9A4EC29B}" destId="{2C9B34AB-BC5B-4F63-8204-F91AAFD6A62A}" srcOrd="6" destOrd="0" presId="urn:microsoft.com/office/officeart/2005/8/layout/vList5"/>
    <dgm:cxn modelId="{04A93D3C-55F2-4583-A045-7333537E0494}" type="presParOf" srcId="{2C9B34AB-BC5B-4F63-8204-F91AAFD6A62A}" destId="{FBA3C546-2F13-46D9-B35B-EFBB1E9FC642}" srcOrd="0" destOrd="0" presId="urn:microsoft.com/office/officeart/2005/8/layout/vList5"/>
    <dgm:cxn modelId="{640262C6-0B65-44BD-912C-679CA44A8B0C}" type="presParOf" srcId="{2C9B34AB-BC5B-4F63-8204-F91AAFD6A62A}" destId="{798CB3A6-19C1-46A6-A269-F84ED96CFC16}" srcOrd="1" destOrd="0" presId="urn:microsoft.com/office/officeart/2005/8/layout/vList5"/>
    <dgm:cxn modelId="{7EE4C311-229A-449F-8C2D-EF13515080E2}" type="presParOf" srcId="{71FEF355-9E14-4CE1-B8EA-44AE9A4EC29B}" destId="{038A9668-5E68-4B21-B1BD-6404EBE26E00}" srcOrd="7" destOrd="0" presId="urn:microsoft.com/office/officeart/2005/8/layout/vList5"/>
    <dgm:cxn modelId="{05ECA8D9-6D57-4363-8043-5AFD6BC22442}" type="presParOf" srcId="{71FEF355-9E14-4CE1-B8EA-44AE9A4EC29B}" destId="{18F98E4F-830A-4D85-8B11-DC89515B2E33}" srcOrd="8" destOrd="0" presId="urn:microsoft.com/office/officeart/2005/8/layout/vList5"/>
    <dgm:cxn modelId="{FEAC7CD6-FE2D-4FED-964D-E7B7F62AAAFD}" type="presParOf" srcId="{18F98E4F-830A-4D85-8B11-DC89515B2E33}" destId="{F552ADF1-F7C4-41AA-8EA1-E73E562E7E8A}" srcOrd="0" destOrd="0" presId="urn:microsoft.com/office/officeart/2005/8/layout/vList5"/>
    <dgm:cxn modelId="{BDC375E3-8013-4652-B199-53AD5AF8D7B3}" type="presParOf" srcId="{18F98E4F-830A-4D85-8B11-DC89515B2E33}" destId="{1313CB68-6E41-4ACD-ADE6-EF6BF7719746}" srcOrd="1" destOrd="0" presId="urn:microsoft.com/office/officeart/2005/8/layout/vList5"/>
    <dgm:cxn modelId="{87738B79-C25C-4F33-A922-67EB392756BD}" type="presParOf" srcId="{71FEF355-9E14-4CE1-B8EA-44AE9A4EC29B}" destId="{A6DA96F7-A197-4899-88C3-7BED9C4586D5}" srcOrd="9" destOrd="0" presId="urn:microsoft.com/office/officeart/2005/8/layout/vList5"/>
    <dgm:cxn modelId="{4C0FCEC3-033D-413D-B065-D2558E37484D}" type="presParOf" srcId="{71FEF355-9E14-4CE1-B8EA-44AE9A4EC29B}" destId="{6A6D167B-395A-4513-A9CA-E5BEEFA9A3B2}" srcOrd="10" destOrd="0" presId="urn:microsoft.com/office/officeart/2005/8/layout/vList5"/>
    <dgm:cxn modelId="{7F3A1566-4DBD-40F1-A963-032F62C4C6BC}" type="presParOf" srcId="{6A6D167B-395A-4513-A9CA-E5BEEFA9A3B2}" destId="{53A84AE0-DAC9-4134-82E8-F4CE275D71D8}" srcOrd="0" destOrd="0" presId="urn:microsoft.com/office/officeart/2005/8/layout/vList5"/>
    <dgm:cxn modelId="{2FC5EEB8-4DC6-4D2D-943F-8F41B19CEB23}" type="presParOf" srcId="{6A6D167B-395A-4513-A9CA-E5BEEFA9A3B2}" destId="{425070BA-5549-468F-A970-EF0D52E416E2}" srcOrd="1" destOrd="0" presId="urn:microsoft.com/office/officeart/2005/8/layout/vList5"/>
    <dgm:cxn modelId="{2366B073-8942-49D5-9D2F-93DF5997CBA9}" type="presParOf" srcId="{71FEF355-9E14-4CE1-B8EA-44AE9A4EC29B}" destId="{AB36BD5C-19F8-4716-96AC-4D9756306DC6}" srcOrd="11" destOrd="0" presId="urn:microsoft.com/office/officeart/2005/8/layout/vList5"/>
    <dgm:cxn modelId="{AE7F9FD4-A7CD-43E4-999D-3C32B6565FA0}" type="presParOf" srcId="{71FEF355-9E14-4CE1-B8EA-44AE9A4EC29B}" destId="{4577F0A4-1241-45FD-A1E9-6019238712DA}" srcOrd="12" destOrd="0" presId="urn:microsoft.com/office/officeart/2005/8/layout/vList5"/>
    <dgm:cxn modelId="{29F3A20B-5BBA-45FF-AC9A-63A738EBFD49}" type="presParOf" srcId="{4577F0A4-1241-45FD-A1E9-6019238712DA}" destId="{A82395F9-51AC-4BDB-B2FA-51903E84B990}" srcOrd="0" destOrd="0" presId="urn:microsoft.com/office/officeart/2005/8/layout/vList5"/>
    <dgm:cxn modelId="{885AB27F-60AE-446B-8FE2-DB8CBB4C7524}" type="presParOf" srcId="{4577F0A4-1241-45FD-A1E9-6019238712DA}" destId="{868CAEFE-1DAD-49B9-B99B-DD1CCB74F14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44166C-F1D5-4BC8-B0B5-1DFBF9072CAC}">
      <dsp:nvSpPr>
        <dsp:cNvPr id="0" name=""/>
        <dsp:cNvSpPr/>
      </dsp:nvSpPr>
      <dsp:spPr>
        <a:xfrm rot="5400000">
          <a:off x="3132233" y="-1578826"/>
          <a:ext cx="810705" cy="420892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Переход 1-х классов на новый ФГОС НОО начнется в 2022-2023 учебном году</a:t>
          </a:r>
        </a:p>
      </dsp:txBody>
      <dsp:txXfrm rot="-5400000">
        <a:off x="1433125" y="159857"/>
        <a:ext cx="4169347" cy="731555"/>
      </dsp:txXfrm>
    </dsp:sp>
    <dsp:sp modelId="{70A852BB-035F-4849-974B-D778C29AA153}">
      <dsp:nvSpPr>
        <dsp:cNvPr id="0" name=""/>
        <dsp:cNvSpPr/>
      </dsp:nvSpPr>
      <dsp:spPr>
        <a:xfrm>
          <a:off x="437127" y="4464"/>
          <a:ext cx="995997" cy="1013381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1</a:t>
          </a:r>
        </a:p>
      </dsp:txBody>
      <dsp:txXfrm>
        <a:off x="485748" y="53085"/>
        <a:ext cx="898755" cy="916139"/>
      </dsp:txXfrm>
    </dsp:sp>
    <dsp:sp modelId="{59E17371-9829-4F8A-BA22-4939DB9DCDEC}">
      <dsp:nvSpPr>
        <dsp:cNvPr id="0" name=""/>
        <dsp:cNvSpPr/>
      </dsp:nvSpPr>
      <dsp:spPr>
        <a:xfrm rot="5400000">
          <a:off x="3105365" y="-477926"/>
          <a:ext cx="810705" cy="4106265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После 1 сентября 2022 года школам запрещено принимать детей на обучение в 1-й класс по старому ФГОС</a:t>
          </a:r>
        </a:p>
      </dsp:txBody>
      <dsp:txXfrm rot="-5400000">
        <a:off x="1457586" y="1209428"/>
        <a:ext cx="4066690" cy="731555"/>
      </dsp:txXfrm>
    </dsp:sp>
    <dsp:sp modelId="{0AC474DA-4A1A-4469-BAA6-73B64A4AE0BB}">
      <dsp:nvSpPr>
        <dsp:cNvPr id="0" name=""/>
        <dsp:cNvSpPr/>
      </dsp:nvSpPr>
      <dsp:spPr>
        <a:xfrm flipH="1">
          <a:off x="437127" y="1068515"/>
          <a:ext cx="1020458" cy="1013381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2</a:t>
          </a:r>
        </a:p>
      </dsp:txBody>
      <dsp:txXfrm>
        <a:off x="486596" y="1117984"/>
        <a:ext cx="921520" cy="914443"/>
      </dsp:txXfrm>
    </dsp:sp>
    <dsp:sp modelId="{0DBFD378-BCE5-46A1-B2E0-575FFA9FF569}">
      <dsp:nvSpPr>
        <dsp:cNvPr id="0" name=""/>
        <dsp:cNvSpPr/>
      </dsp:nvSpPr>
      <dsp:spPr>
        <a:xfrm rot="5400000">
          <a:off x="3111463" y="586124"/>
          <a:ext cx="810705" cy="4106265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Изменили объем часов аудиторной нагрузки: увеличили минимальный порог и уменьшили верхнюю границу</a:t>
          </a:r>
        </a:p>
      </dsp:txBody>
      <dsp:txXfrm rot="-5400000">
        <a:off x="1463684" y="2273479"/>
        <a:ext cx="4066690" cy="731555"/>
      </dsp:txXfrm>
    </dsp:sp>
    <dsp:sp modelId="{B46CCC71-18EB-4CCB-B371-29D8479A5728}">
      <dsp:nvSpPr>
        <dsp:cNvPr id="0" name=""/>
        <dsp:cNvSpPr/>
      </dsp:nvSpPr>
      <dsp:spPr>
        <a:xfrm>
          <a:off x="437127" y="2132566"/>
          <a:ext cx="1026556" cy="1013381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3</a:t>
          </a:r>
        </a:p>
      </dsp:txBody>
      <dsp:txXfrm>
        <a:off x="486596" y="2182035"/>
        <a:ext cx="927618" cy="914443"/>
      </dsp:txXfrm>
    </dsp:sp>
    <dsp:sp modelId="{798CB3A6-19C1-46A6-A269-F84ED96CFC16}">
      <dsp:nvSpPr>
        <dsp:cNvPr id="0" name=""/>
        <dsp:cNvSpPr/>
      </dsp:nvSpPr>
      <dsp:spPr>
        <a:xfrm rot="5400000">
          <a:off x="3105365" y="1650175"/>
          <a:ext cx="810705" cy="4106265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Уменьшили объем внеурочной деятельности за четыре года</a:t>
          </a:r>
        </a:p>
      </dsp:txBody>
      <dsp:txXfrm rot="-5400000">
        <a:off x="1457586" y="3337530"/>
        <a:ext cx="4066690" cy="731555"/>
      </dsp:txXfrm>
    </dsp:sp>
    <dsp:sp modelId="{FBA3C546-2F13-46D9-B35B-EFBB1E9FC642}">
      <dsp:nvSpPr>
        <dsp:cNvPr id="0" name=""/>
        <dsp:cNvSpPr/>
      </dsp:nvSpPr>
      <dsp:spPr>
        <a:xfrm>
          <a:off x="437127" y="3196617"/>
          <a:ext cx="1020458" cy="1013381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4</a:t>
          </a:r>
        </a:p>
      </dsp:txBody>
      <dsp:txXfrm>
        <a:off x="486596" y="3246086"/>
        <a:ext cx="921520" cy="914443"/>
      </dsp:txXfrm>
    </dsp:sp>
    <dsp:sp modelId="{1313CB68-6E41-4ACD-ADE6-EF6BF7719746}">
      <dsp:nvSpPr>
        <dsp:cNvPr id="0" name=""/>
        <dsp:cNvSpPr/>
      </dsp:nvSpPr>
      <dsp:spPr>
        <a:xfrm rot="5400000">
          <a:off x="2924520" y="2756865"/>
          <a:ext cx="1394405" cy="4430969"/>
        </a:xfrm>
        <a:prstGeom prst="round2SameRect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В школах, где язык обучение - русский изучение русского языка или языка народов и республик России как родного зависит от возможностей школы  и наличия заявлений </a:t>
          </a:r>
        </a:p>
      </dsp:txBody>
      <dsp:txXfrm rot="-5400000">
        <a:off x="1406239" y="4343216"/>
        <a:ext cx="4362900" cy="1258267"/>
      </dsp:txXfrm>
    </dsp:sp>
    <dsp:sp modelId="{F552ADF1-F7C4-41AA-8EA1-E73E562E7E8A}">
      <dsp:nvSpPr>
        <dsp:cNvPr id="0" name=""/>
        <dsp:cNvSpPr/>
      </dsp:nvSpPr>
      <dsp:spPr>
        <a:xfrm>
          <a:off x="421907" y="4480142"/>
          <a:ext cx="1110816" cy="1013381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5</a:t>
          </a:r>
        </a:p>
      </dsp:txBody>
      <dsp:txXfrm>
        <a:off x="471376" y="4529611"/>
        <a:ext cx="1011878" cy="914443"/>
      </dsp:txXfrm>
    </dsp:sp>
    <dsp:sp modelId="{425070BA-5549-468F-A970-EF0D52E416E2}">
      <dsp:nvSpPr>
        <dsp:cNvPr id="0" name=""/>
        <dsp:cNvSpPr/>
      </dsp:nvSpPr>
      <dsp:spPr>
        <a:xfrm rot="5400000">
          <a:off x="3240718" y="4159300"/>
          <a:ext cx="810705" cy="4106265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Вы сможете выбрать модуль предмета "Основы религиозных культур и светской этики" (ОРКСЭ)</a:t>
          </a:r>
        </a:p>
      </dsp:txBody>
      <dsp:txXfrm rot="-5400000">
        <a:off x="1592939" y="5846655"/>
        <a:ext cx="4066690" cy="731555"/>
      </dsp:txXfrm>
    </dsp:sp>
    <dsp:sp modelId="{53A84AE0-DAC9-4134-82E8-F4CE275D71D8}">
      <dsp:nvSpPr>
        <dsp:cNvPr id="0" name=""/>
        <dsp:cNvSpPr/>
      </dsp:nvSpPr>
      <dsp:spPr>
        <a:xfrm>
          <a:off x="437127" y="5705742"/>
          <a:ext cx="1155811" cy="1013381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6</a:t>
          </a:r>
        </a:p>
      </dsp:txBody>
      <dsp:txXfrm>
        <a:off x="486596" y="5755211"/>
        <a:ext cx="1056873" cy="914443"/>
      </dsp:txXfrm>
    </dsp:sp>
    <dsp:sp modelId="{868CAEFE-1DAD-49B9-B99B-DD1CCB74F14C}">
      <dsp:nvSpPr>
        <dsp:cNvPr id="0" name=""/>
        <dsp:cNvSpPr/>
      </dsp:nvSpPr>
      <dsp:spPr>
        <a:xfrm rot="5400000">
          <a:off x="3240695" y="5223351"/>
          <a:ext cx="810705" cy="4106265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Отразить выбор модуля  ОРКСЭ нужно в заявлении</a:t>
          </a:r>
        </a:p>
      </dsp:txBody>
      <dsp:txXfrm rot="-5400000">
        <a:off x="1592916" y="6910706"/>
        <a:ext cx="4066690" cy="731555"/>
      </dsp:txXfrm>
    </dsp:sp>
    <dsp:sp modelId="{A82395F9-51AC-4BDB-B2FA-51903E84B990}">
      <dsp:nvSpPr>
        <dsp:cNvPr id="0" name=""/>
        <dsp:cNvSpPr/>
      </dsp:nvSpPr>
      <dsp:spPr>
        <a:xfrm>
          <a:off x="437127" y="6769793"/>
          <a:ext cx="1155788" cy="1013381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7</a:t>
          </a:r>
        </a:p>
      </dsp:txBody>
      <dsp:txXfrm>
        <a:off x="486596" y="6819262"/>
        <a:ext cx="1056850" cy="9144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2021-11-02T06:11:00Z</dcterms:created>
  <dcterms:modified xsi:type="dcterms:W3CDTF">2021-11-02T06:59:00Z</dcterms:modified>
</cp:coreProperties>
</file>